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65" w:rsidRP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5F3EA7">
        <w:rPr>
          <w:rFonts w:ascii="Times New Roman" w:hAnsi="Times New Roman" w:cs="Times New Roman"/>
          <w:sz w:val="24"/>
          <w:szCs w:val="24"/>
        </w:rPr>
        <w:t>Приложение</w:t>
      </w:r>
    </w:p>
    <w:p w:rsidR="005F3EA7" w:rsidRP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5F3EA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5F3EA7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5F3EA7" w:rsidRP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5F3EA7">
        <w:rPr>
          <w:rFonts w:ascii="Times New Roman" w:hAnsi="Times New Roman" w:cs="Times New Roman"/>
          <w:sz w:val="24"/>
          <w:szCs w:val="24"/>
        </w:rPr>
        <w:t xml:space="preserve">комитета Дрожжановского </w:t>
      </w:r>
    </w:p>
    <w:p w:rsidR="005F3EA7" w:rsidRP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5F3EA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EA7">
        <w:rPr>
          <w:rFonts w:ascii="Times New Roman" w:hAnsi="Times New Roman" w:cs="Times New Roman"/>
          <w:sz w:val="24"/>
          <w:szCs w:val="24"/>
        </w:rPr>
        <w:t>от</w:t>
      </w:r>
      <w:r w:rsidRPr="005F3E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5D2E">
        <w:rPr>
          <w:rFonts w:ascii="Times New Roman" w:hAnsi="Times New Roman" w:cs="Times New Roman"/>
          <w:sz w:val="24"/>
          <w:szCs w:val="24"/>
          <w:u w:val="single"/>
        </w:rPr>
        <w:t xml:space="preserve">26.11.2014 </w:t>
      </w:r>
      <w:r w:rsidRPr="005F3E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3EA7">
        <w:rPr>
          <w:rFonts w:ascii="Times New Roman" w:hAnsi="Times New Roman" w:cs="Times New Roman"/>
          <w:sz w:val="24"/>
          <w:szCs w:val="24"/>
        </w:rPr>
        <w:t>№</w:t>
      </w:r>
      <w:r w:rsidRPr="005F3E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5D2E">
        <w:rPr>
          <w:rFonts w:ascii="Times New Roman" w:hAnsi="Times New Roman" w:cs="Times New Roman"/>
          <w:sz w:val="24"/>
          <w:szCs w:val="24"/>
          <w:u w:val="single"/>
        </w:rPr>
        <w:t>798</w:t>
      </w:r>
    </w:p>
    <w:p w:rsid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3EA7" w:rsidRDefault="005F3EA7" w:rsidP="005F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антикоррупционная программа</w:t>
      </w:r>
    </w:p>
    <w:p w:rsidR="005F3EA7" w:rsidRDefault="005F3EA7" w:rsidP="005F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Дрожжановского му</w:t>
      </w:r>
      <w:r w:rsidR="00191FA4">
        <w:rPr>
          <w:rFonts w:ascii="Times New Roman" w:hAnsi="Times New Roman" w:cs="Times New Roman"/>
          <w:b/>
          <w:sz w:val="24"/>
          <w:szCs w:val="24"/>
        </w:rPr>
        <w:t>ниципального района на 2015-202</w:t>
      </w:r>
      <w:r w:rsidR="00010E5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F3EA7" w:rsidRDefault="005F3EA7" w:rsidP="005F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EA7" w:rsidRDefault="005F3EA7" w:rsidP="005F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04AEB" w:rsidRDefault="00804AEB" w:rsidP="005F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12216"/>
      </w:tblGrid>
      <w:tr w:rsidR="003A3B29" w:rsidTr="00E04EB8">
        <w:trPr>
          <w:trHeight w:val="510"/>
        </w:trPr>
        <w:tc>
          <w:tcPr>
            <w:tcW w:w="2844" w:type="dxa"/>
          </w:tcPr>
          <w:p w:rsidR="003A3B29" w:rsidRDefault="003A3B29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A3B29" w:rsidRDefault="003A3B29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216" w:type="dxa"/>
          </w:tcPr>
          <w:p w:rsidR="003A3B29" w:rsidRDefault="003A3B29" w:rsidP="00010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29">
              <w:rPr>
                <w:rFonts w:ascii="Times New Roman" w:hAnsi="Times New Roman" w:cs="Times New Roman"/>
                <w:sz w:val="24"/>
                <w:szCs w:val="24"/>
              </w:rPr>
              <w:t>Муниципальная антикоррупционная</w:t>
            </w:r>
            <w:proofErr w:type="gramEnd"/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1FA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0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3A3B29" w:rsidTr="00E04EB8">
        <w:trPr>
          <w:trHeight w:val="510"/>
        </w:trPr>
        <w:tc>
          <w:tcPr>
            <w:tcW w:w="2844" w:type="dxa"/>
          </w:tcPr>
          <w:p w:rsidR="003A3B29" w:rsidRDefault="003A3B29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A3B29" w:rsidRDefault="003A3B29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2216" w:type="dxa"/>
          </w:tcPr>
          <w:p w:rsidR="003A3B29" w:rsidRPr="003A3B29" w:rsidRDefault="003A3B29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3A3B29" w:rsidTr="00E04EB8">
        <w:trPr>
          <w:trHeight w:val="510"/>
        </w:trPr>
        <w:tc>
          <w:tcPr>
            <w:tcW w:w="2844" w:type="dxa"/>
          </w:tcPr>
          <w:p w:rsidR="003A3B29" w:rsidRDefault="00E04EB8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EB8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и координатор исполнения Программы</w:t>
            </w:r>
          </w:p>
        </w:tc>
        <w:tc>
          <w:tcPr>
            <w:tcW w:w="12216" w:type="dxa"/>
          </w:tcPr>
          <w:p w:rsidR="003A3B29" w:rsidRPr="003A3B29" w:rsidRDefault="00E04EB8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EB8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Дрожжановского муниципального района Республики Татарстан</w:t>
            </w:r>
          </w:p>
        </w:tc>
      </w:tr>
      <w:tr w:rsidR="002B151A" w:rsidTr="00E04EB8">
        <w:trPr>
          <w:trHeight w:val="510"/>
        </w:trPr>
        <w:tc>
          <w:tcPr>
            <w:tcW w:w="2844" w:type="dxa"/>
          </w:tcPr>
          <w:p w:rsidR="002B151A" w:rsidRPr="00E04EB8" w:rsidRDefault="002B151A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2216" w:type="dxa"/>
          </w:tcPr>
          <w:p w:rsidR="002B151A" w:rsidRPr="00E04EB8" w:rsidRDefault="00577141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</w:t>
            </w:r>
          </w:p>
        </w:tc>
      </w:tr>
      <w:tr w:rsidR="00577141" w:rsidTr="00E04EB8">
        <w:trPr>
          <w:trHeight w:val="510"/>
        </w:trPr>
        <w:tc>
          <w:tcPr>
            <w:tcW w:w="2844" w:type="dxa"/>
          </w:tcPr>
          <w:p w:rsidR="00577141" w:rsidRDefault="00577141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2216" w:type="dxa"/>
          </w:tcPr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7714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доступности для населения деятельности муниципальных органов, укрепление их связи с гражданским обществом, стимулирование антикоррупционной активности общественности.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административного давления на предпринимательство (</w:t>
            </w:r>
            <w:proofErr w:type="gramStart"/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бизнес-структуры</w:t>
            </w:r>
            <w:proofErr w:type="gramEnd"/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муниципальных органов с правоохранительными органами.</w:t>
            </w:r>
          </w:p>
          <w:p w:rsid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Усиление мер по минимизации бытовой корруп</w:t>
            </w:r>
            <w:r w:rsidR="007F50A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7F50A2" w:rsidRPr="00577141" w:rsidRDefault="007F50A2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Стимулирование антикоррупционного поведения муниципальных служащих</w:t>
            </w:r>
            <w:r w:rsidR="00CB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0EE" w:rsidTr="00E04EB8">
        <w:trPr>
          <w:trHeight w:val="510"/>
        </w:trPr>
        <w:tc>
          <w:tcPr>
            <w:tcW w:w="2844" w:type="dxa"/>
          </w:tcPr>
          <w:p w:rsidR="00CB60EE" w:rsidRDefault="00CB60EE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2216" w:type="dxa"/>
          </w:tcPr>
          <w:p w:rsidR="00CB60EE" w:rsidRPr="00577141" w:rsidRDefault="00191FA4" w:rsidP="00010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010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F4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12F45" w:rsidTr="00E04EB8">
        <w:trPr>
          <w:trHeight w:val="510"/>
        </w:trPr>
        <w:tc>
          <w:tcPr>
            <w:tcW w:w="2844" w:type="dxa"/>
          </w:tcPr>
          <w:p w:rsidR="00512F45" w:rsidRDefault="00512F45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12216" w:type="dxa"/>
          </w:tcPr>
          <w:p w:rsidR="00512F45" w:rsidRPr="005516BC" w:rsidRDefault="00B44BF1" w:rsidP="00FE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местного бюджета </w:t>
            </w:r>
            <w:r w:rsidR="00312FF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рублей, в том числе в 2015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55120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рублей; 2016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40000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рублей; 2017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40000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рублей; 2018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60120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рублей; 2019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45000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рублей; 2020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50000 </w:t>
            </w:r>
            <w:r w:rsidR="00191FA4">
              <w:rPr>
                <w:rFonts w:ascii="Times New Roman" w:hAnsi="Times New Roman" w:cs="Times New Roman"/>
                <w:sz w:val="24"/>
                <w:szCs w:val="24"/>
              </w:rPr>
              <w:t>рублей; 2021 году-4</w:t>
            </w:r>
            <w:r w:rsidR="00D01645">
              <w:rPr>
                <w:rFonts w:ascii="Times New Roman" w:hAnsi="Times New Roman" w:cs="Times New Roman"/>
                <w:sz w:val="24"/>
                <w:szCs w:val="24"/>
              </w:rPr>
              <w:t>0000 рублей; 2022 году-45000 рублей</w:t>
            </w:r>
            <w:r w:rsidR="00241D85">
              <w:rPr>
                <w:rFonts w:ascii="Times New Roman" w:hAnsi="Times New Roman" w:cs="Times New Roman"/>
                <w:sz w:val="24"/>
                <w:szCs w:val="24"/>
              </w:rPr>
              <w:t>, 2023 году-45000 рублей</w:t>
            </w:r>
            <w:r w:rsidR="00D01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312FF7">
              <w:rPr>
                <w:rFonts w:ascii="Times New Roman" w:hAnsi="Times New Roman" w:cs="Times New Roman"/>
                <w:sz w:val="24"/>
                <w:szCs w:val="24"/>
              </w:rPr>
              <w:t xml:space="preserve"> 2024 году-45000 рублей</w:t>
            </w:r>
            <w:r w:rsidR="00010E59">
              <w:rPr>
                <w:rFonts w:ascii="Times New Roman" w:hAnsi="Times New Roman" w:cs="Times New Roman"/>
                <w:sz w:val="24"/>
                <w:szCs w:val="24"/>
              </w:rPr>
              <w:t>, 2025 году-50000 рублей.</w:t>
            </w:r>
          </w:p>
        </w:tc>
      </w:tr>
      <w:tr w:rsidR="00B44BF1" w:rsidTr="00E04EB8">
        <w:trPr>
          <w:trHeight w:val="510"/>
        </w:trPr>
        <w:tc>
          <w:tcPr>
            <w:tcW w:w="2844" w:type="dxa"/>
          </w:tcPr>
          <w:p w:rsidR="00B44BF1" w:rsidRDefault="0084028C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12216" w:type="dxa"/>
          </w:tcPr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Программы о</w:t>
            </w:r>
            <w:r w:rsidR="00D01645">
              <w:rPr>
                <w:rFonts w:ascii="Times New Roman" w:hAnsi="Times New Roman" w:cs="Times New Roman"/>
                <w:sz w:val="24"/>
                <w:szCs w:val="24"/>
              </w:rPr>
              <w:t>жидается достижение к концу 202</w:t>
            </w:r>
            <w:r w:rsidR="00241D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года следующих результатов: внедрение внутреннего контроля антикоррупционного механизма в кадровую политику, достигнет 100 процентов; доля законодательных и иных нормативных правовых актов, подвергнутых антикоррупционной экспертизе на стадии разработки их проектов, достигнет 100 процентов;</w:t>
            </w:r>
            <w:proofErr w:type="gramEnd"/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повышение квалификации, составит не менее 33 процентов ежегодно; доля муниципальных организаций, с которыми проведены антикоррупционные мероприятия, составит не менее 50 процентов;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</w:t>
            </w:r>
            <w:r w:rsidR="00687FB2">
              <w:rPr>
                <w:rFonts w:ascii="Times New Roman" w:hAnsi="Times New Roman" w:cs="Times New Roman"/>
                <w:sz w:val="24"/>
                <w:szCs w:val="24"/>
              </w:rPr>
              <w:t>льных услуг составит не менее 95</w:t>
            </w: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687FB2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муниципальных услуг по принципу «одного окна» по месту пребывания, в том числе в многофункциональном центре предоставления муниципальных услуг, составит не менее 9</w:t>
            </w:r>
            <w:r w:rsidR="0068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прозрачность деятельности в сфере организации и проведения закупок товаров, работ, услуг для обеспечения муниципальных нужд, составит не менее 100 процентов;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престижа муниципальной службы, будут проводиться ежегодно.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Рост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 приоритет закона как основного инструмента регулирования жизни в обществе и государстве;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для граждан и организаций деятельности органов местного самоуправления, упрочение их связи с гражданским обществом;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повышение доверия граждан к органам местного самоуправления;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района, развитие и укрепление институтов гражданского общества;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реализация конкурентных механизмов в экономической сфере;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снижение издержек ведения бизнеса и повышение уровня конкуренции в районе;</w:t>
            </w:r>
          </w:p>
          <w:p w:rsidR="00B44BF1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увеличение доли открытых торгов, торгов в форме электронного аукциона по муниципальным закупкам; 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заключенных контрактов.</w:t>
            </w:r>
          </w:p>
        </w:tc>
      </w:tr>
    </w:tbl>
    <w:p w:rsidR="005F3EA7" w:rsidRDefault="005F3EA7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0D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D4326" w:rsidRDefault="000D4326" w:rsidP="000D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B68">
        <w:rPr>
          <w:rFonts w:ascii="Times New Roman" w:hAnsi="Times New Roman" w:cs="Times New Roman"/>
          <w:sz w:val="24"/>
          <w:szCs w:val="24"/>
        </w:rPr>
        <w:t>Настоящая Программа разработана во исполнение Федерального закона Российской Федерации от 25.12.2008 №273-Ф3 «О противодействии коррупции», Федерального закона Российской Федерации от 03.12.2012 №230-Ф3 «О контроле за соответствием расходов лиц, замещающих государственные должности, и иных лиц их доходам», Федерального закона Российской Федерации от 03.12.2012 №231-Ф3 «О внесении изменений в отдельные законодательные акты Российской Федерации в связи с принятием Федерального закона «О контроле</w:t>
      </w:r>
      <w:proofErr w:type="gramEnd"/>
      <w:r w:rsidRPr="005F5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B68">
        <w:rPr>
          <w:rFonts w:ascii="Times New Roman" w:hAnsi="Times New Roman" w:cs="Times New Roman"/>
          <w:sz w:val="24"/>
          <w:szCs w:val="24"/>
        </w:rPr>
        <w:t>за соответствием расходов лиц, замещающих государственные должности, и иных лиц их доходам», Указ Президента Российской Федерации от 11.04.2014 №226 «О национальном плане противодействия коррупции на 2014-2015 годы, Указ Президента Российской Федерации от 02.04.2013 №309 «О мерах по реализации отдельных положений Федерального закона «О противодействии коррупции», Указ Президента Российской Федерации от 02.04.2013 №310 «О мерах по реализации отдельных положений Федерального закона</w:t>
      </w:r>
      <w:proofErr w:type="gramEnd"/>
      <w:r w:rsidRPr="005F5B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F5B68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доходам», Закона Республики Татарстан от 04.05.2006 №34-3PT «О противодействии коррупции в Республике Татарстан», Закона Республики Татарстан от 29.03.2013 №24-ЗРТ «О внесении изменений в отдельные законодательные акты Республики Татарстан в связи с принятием Федерального закона «О контроле за соответствием расходов лиц, замещающих государственные должности, и иных лиц их</w:t>
      </w:r>
      <w:proofErr w:type="gramEnd"/>
      <w:r w:rsidRPr="005F5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B68">
        <w:rPr>
          <w:rFonts w:ascii="Times New Roman" w:hAnsi="Times New Roman" w:cs="Times New Roman"/>
          <w:sz w:val="24"/>
          <w:szCs w:val="24"/>
        </w:rPr>
        <w:t>доходам», Указ Президента Республики Татарстан от 22.04.2013 №УП-329 «Об утверждении перечня должностей государственной гражданской службы Республики Татарстан при замещении которых государственные гражданские служащие Республики Татарстан обязаны предоставлять сведения о своих расходах, а так же о расходах своих супруги (супруга) и несовершеннолетних детей», Указ Президента Республики Татарстан от 22.04.2013 №УП-330 «О внесении изменений в Указ Президента Республики Татарстан «О предоставлении гражданами</w:t>
      </w:r>
      <w:proofErr w:type="gramEnd"/>
      <w:r w:rsidRPr="005F5B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5B68">
        <w:rPr>
          <w:rFonts w:ascii="Times New Roman" w:hAnsi="Times New Roman" w:cs="Times New Roman"/>
          <w:sz w:val="24"/>
          <w:szCs w:val="24"/>
        </w:rPr>
        <w:t xml:space="preserve">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характера» и в соответствии с Постановлением Кабинета Министров Республики Татарстан № </w:t>
      </w:r>
      <w:r w:rsidR="00010E59">
        <w:rPr>
          <w:rFonts w:ascii="Times New Roman" w:hAnsi="Times New Roman" w:cs="Times New Roman"/>
          <w:sz w:val="24"/>
          <w:szCs w:val="24"/>
        </w:rPr>
        <w:t>577</w:t>
      </w:r>
      <w:r w:rsidRPr="005F5B68">
        <w:rPr>
          <w:rFonts w:ascii="Times New Roman" w:hAnsi="Times New Roman" w:cs="Times New Roman"/>
          <w:sz w:val="24"/>
          <w:szCs w:val="24"/>
        </w:rPr>
        <w:t xml:space="preserve"> от </w:t>
      </w:r>
      <w:r w:rsidR="00010E59">
        <w:rPr>
          <w:rFonts w:ascii="Times New Roman" w:hAnsi="Times New Roman" w:cs="Times New Roman"/>
          <w:sz w:val="24"/>
          <w:szCs w:val="24"/>
        </w:rPr>
        <w:t>17</w:t>
      </w:r>
      <w:r w:rsidRPr="005F5B68">
        <w:rPr>
          <w:rFonts w:ascii="Times New Roman" w:hAnsi="Times New Roman" w:cs="Times New Roman"/>
          <w:sz w:val="24"/>
          <w:szCs w:val="24"/>
        </w:rPr>
        <w:t>.0</w:t>
      </w:r>
      <w:r w:rsidR="00241D85">
        <w:rPr>
          <w:rFonts w:ascii="Times New Roman" w:hAnsi="Times New Roman" w:cs="Times New Roman"/>
          <w:sz w:val="24"/>
          <w:szCs w:val="24"/>
        </w:rPr>
        <w:t>6</w:t>
      </w:r>
      <w:r w:rsidRPr="005F5B68">
        <w:rPr>
          <w:rFonts w:ascii="Times New Roman" w:hAnsi="Times New Roman" w:cs="Times New Roman"/>
          <w:sz w:val="24"/>
          <w:szCs w:val="24"/>
        </w:rPr>
        <w:t>.20</w:t>
      </w:r>
      <w:r w:rsidR="00010E59">
        <w:rPr>
          <w:rFonts w:ascii="Times New Roman" w:hAnsi="Times New Roman" w:cs="Times New Roman"/>
          <w:sz w:val="24"/>
          <w:szCs w:val="24"/>
        </w:rPr>
        <w:t>22</w:t>
      </w:r>
      <w:r w:rsidRPr="005F5B68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государственной программы «Реализация антикоррупционной политики Рес</w:t>
      </w:r>
      <w:r w:rsidR="00D01645">
        <w:rPr>
          <w:rFonts w:ascii="Times New Roman" w:hAnsi="Times New Roman" w:cs="Times New Roman"/>
          <w:sz w:val="24"/>
          <w:szCs w:val="24"/>
        </w:rPr>
        <w:t>публики Татарстан на 2015 - 202</w:t>
      </w:r>
      <w:r w:rsidR="00010E59">
        <w:rPr>
          <w:rFonts w:ascii="Times New Roman" w:hAnsi="Times New Roman" w:cs="Times New Roman"/>
          <w:sz w:val="24"/>
          <w:szCs w:val="24"/>
        </w:rPr>
        <w:t>5</w:t>
      </w:r>
      <w:r w:rsidRPr="005F5B68">
        <w:rPr>
          <w:rFonts w:ascii="Times New Roman" w:hAnsi="Times New Roman" w:cs="Times New Roman"/>
          <w:sz w:val="24"/>
          <w:szCs w:val="24"/>
        </w:rPr>
        <w:t xml:space="preserve"> годы».</w:t>
      </w:r>
      <w:proofErr w:type="gramEnd"/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68" w:rsidRDefault="005F5B68" w:rsidP="004021D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68">
        <w:rPr>
          <w:rFonts w:ascii="Times New Roman" w:hAnsi="Times New Roman" w:cs="Times New Roman"/>
          <w:b/>
          <w:sz w:val="24"/>
          <w:szCs w:val="24"/>
        </w:rPr>
        <w:t>ХАРАКТЕРИСТИКА ПРОБЛЕМ, НА РЕШЕНИЕ КОТОРЫХ</w:t>
      </w:r>
    </w:p>
    <w:p w:rsidR="005F5B68" w:rsidRPr="005F5B68" w:rsidRDefault="005F5B68" w:rsidP="005F5B6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68">
        <w:rPr>
          <w:rFonts w:ascii="Times New Roman" w:hAnsi="Times New Roman" w:cs="Times New Roman"/>
          <w:b/>
          <w:sz w:val="24"/>
          <w:szCs w:val="24"/>
        </w:rPr>
        <w:t>НАПРАВЛЕНА ПРОГРАММА, ПУТИ ИХ РЕШЕНИЯ</w:t>
      </w:r>
    </w:p>
    <w:p w:rsidR="005F5B68" w:rsidRPr="005F5B68" w:rsidRDefault="005F5B68" w:rsidP="005F5B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Последние годы характеризуются активизацией мер по противодействию коррупции, совершенствованием нормотворческой и правоприменительной работы на республиканском, ведомственном и муниципальном уровнях. Проводится работа по совершенствованию общественных отношений в сфере противодействия коррупции и их изменению в связи с принятием Федерального закона «О противодействии коррупции» и изданием в его исполнение указов Президента Российской Федерации и Республики Татарстан.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Приобрели системный характер мероприятия во исполнение районной антикоррупционной программы на 2012 - 2014 годы (далее - районная программа 2012 - 2014).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Исполнение районной программы 2012 — 2014 позволило достичь хорошей информационной открытости деятельности органов муниципальной власти в районе.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Повысилась оперативность и эффективность нормативно-правового обеспечения антикоррупционной деятельности.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Налажена система организации и проведения курсов повышения квалификации муниципальных служащих на базе Казанского (Приволжского) федерального университета, что способствует более эффективному предупреждению коррупционных правонарушений.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lastRenderedPageBreak/>
        <w:t>В районе ежегодно проходят заседания «круглых столов» и иные мероприятия по вопросам противодействия коррупции, на которых обсуждаются наиболее важные проблемы противодействия коррупции.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В органах муниципальной власти активизировалась работа по анализу обращений граждан о фактах коррупции. Складывается устойчивая тенденция проведения в установленные сроки анализа исполнения муниципальной антикоррупционной программы, подведения промежуточных итогов ее реализации, уточнения с учетом изменений в законодательстве о противодействии коррупции задач и программных мероприятий.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 xml:space="preserve">Имеют место факты незаконного предоставления и оформления земельных участков в связи с тем, что некоторыми Главами сельских поселений своим родственникам и знакомым выдавались фиктивные выписки из </w:t>
      </w:r>
      <w:proofErr w:type="spellStart"/>
      <w:r w:rsidR="007D1998">
        <w:rPr>
          <w:rFonts w:ascii="Times New Roman" w:hAnsi="Times New Roman" w:cs="Times New Roman"/>
          <w:sz w:val="24"/>
          <w:szCs w:val="24"/>
        </w:rPr>
        <w:t>похозяйственно</w:t>
      </w:r>
      <w:r w:rsidR="007D1998" w:rsidRPr="005F5B6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F5B68">
        <w:rPr>
          <w:rFonts w:ascii="Times New Roman" w:hAnsi="Times New Roman" w:cs="Times New Roman"/>
          <w:sz w:val="24"/>
          <w:szCs w:val="24"/>
        </w:rPr>
        <w:t xml:space="preserve"> книги о наличии в пользовании земельных участков. Что говорит о низком уровне профессиональной подготовки муниципальных служащих и лиц, занимающих муниципальные должности </w:t>
      </w:r>
      <w:r w:rsidR="00AA4F8F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F5B68" w:rsidRPr="00F93923" w:rsidRDefault="005F5B68" w:rsidP="00F93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Решению проблем в сфере противодействия коррупции будут способствовать: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-</w:t>
      </w:r>
      <w:r w:rsidRPr="00F93923">
        <w:rPr>
          <w:rFonts w:ascii="Times New Roman" w:hAnsi="Times New Roman" w:cs="Times New Roman"/>
          <w:sz w:val="24"/>
          <w:szCs w:val="24"/>
        </w:rPr>
        <w:tab/>
        <w:t>информирование населения о реальной коррупционной ситуации в районе и мерах, предпринимаемых по реализации антикоррупционной политики;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-</w:t>
      </w:r>
      <w:r w:rsidRPr="00F93923">
        <w:rPr>
          <w:rFonts w:ascii="Times New Roman" w:hAnsi="Times New Roman" w:cs="Times New Roman"/>
          <w:sz w:val="24"/>
          <w:szCs w:val="24"/>
        </w:rPr>
        <w:tab/>
        <w:t>создание условий для противодействия коррупции и предупреждение коррупционных правонарушений;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-</w:t>
      </w:r>
      <w:r w:rsidRPr="00F93923">
        <w:rPr>
          <w:rFonts w:ascii="Times New Roman" w:hAnsi="Times New Roman" w:cs="Times New Roman"/>
          <w:sz w:val="24"/>
          <w:szCs w:val="24"/>
        </w:rPr>
        <w:tab/>
        <w:t>повышение эффективности взаимодействия органов местного самоуправления с гражданским обществом;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-</w:t>
      </w:r>
      <w:r w:rsidRPr="00F93923">
        <w:rPr>
          <w:rFonts w:ascii="Times New Roman" w:hAnsi="Times New Roman" w:cs="Times New Roman"/>
          <w:sz w:val="24"/>
          <w:szCs w:val="24"/>
        </w:rPr>
        <w:tab/>
        <w:t>последовательное применение имеющихся правовых, образовательных и воспитательных мер, направленных на противодействие коррупции;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-</w:t>
      </w:r>
      <w:r w:rsidRPr="00F93923">
        <w:rPr>
          <w:rFonts w:ascii="Times New Roman" w:hAnsi="Times New Roman" w:cs="Times New Roman"/>
          <w:sz w:val="24"/>
          <w:szCs w:val="24"/>
        </w:rPr>
        <w:tab/>
        <w:t>повышение уровня профессиональной подготовки лиц занимающих муниципальные должности и муниципальных служащих.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Основными направлениями, развивающими положения районных программ, являются: меры организационно-правового характера по повышению эффективности механизма противодействия коррупции;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законодательное и иное нормативное правовое обеспечение антикоррупционной деятельности; антикоррупционная экспертиза правовых актов и их проектов; организация антикоррупционного воспитания; формирование системы антикоррупционного образования, прежде всего, муниципальных служащих;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 xml:space="preserve">организация и проведение мониторинга коррупционной ситуации, </w:t>
      </w:r>
      <w:proofErr w:type="spellStart"/>
      <w:r w:rsidRPr="00F9392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93923">
        <w:rPr>
          <w:rFonts w:ascii="Times New Roman" w:hAnsi="Times New Roman" w:cs="Times New Roman"/>
          <w:sz w:val="24"/>
          <w:szCs w:val="24"/>
        </w:rPr>
        <w:t xml:space="preserve"> факторов и мер реализации антикоррупционной политики.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Необходимость качественного исполнения районной программы вызвала потребность назначения в органах местного самоуправления сотрудников кадровых подразделений, ответственных за предупреждение коррупционных правонарушений и иных правонарушений. Эти лица во исполнение требований указов Президента Российской Федерации и Президента Республики Татарстан наделены рядом функций по предупреждению коррупционных правонарушений и несут персональную ответственность за их исполнение.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Таким образом, появились условия и предпосылки для повышения результативности антикоррупционной работы, анализа складывающейся коррупционной ситуации, выработки управленческих решений для улучшения качественного состава муниципальных служащих.</w:t>
      </w:r>
    </w:p>
    <w:p w:rsid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Негативные факторы при исполнении мероприятий предыдущей районной программы проанализированы и учтены рабочей группой по разработке проекта настоящей Программы.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68" w:rsidRPr="005F5B68" w:rsidRDefault="005F5B68" w:rsidP="004021D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68">
        <w:rPr>
          <w:rFonts w:ascii="Times New Roman" w:hAnsi="Times New Roman" w:cs="Times New Roman"/>
          <w:b/>
          <w:sz w:val="24"/>
          <w:szCs w:val="24"/>
        </w:rPr>
        <w:t>ЦЕЛЬ, ЗАДАЧИ ПРОГРАММЫ И ОСНОВНЫЕ НАПРАВЛЕНИЯ ДЕЙСТВИЙ ПО ЕЕ РЕАЛИЗАЦИИ</w:t>
      </w:r>
    </w:p>
    <w:p w:rsidR="005F5B68" w:rsidRPr="005F5B68" w:rsidRDefault="005F5B68" w:rsidP="005F5B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Цель Программы — 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24E80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совершенствование инструментов и механизмов, в том числе правовых и организационных, противодействия коррупции;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lastRenderedPageBreak/>
        <w:t>совершенствование организации проведения антикоррупционной экспертизы нормативных правовых актов и проектов нормативных правовых актов; проведение антикоррупционного мониторинга;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совершенствование деятельности в сфере организации и проведения закупок товаров, работ, услуг для обеспечения государственных (муниципальных) нужд;</w:t>
      </w:r>
    </w:p>
    <w:p w:rsidR="00C24E80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последовательное снижение административного давления на предпринимательство (</w:t>
      </w:r>
      <w:proofErr w:type="gramStart"/>
      <w:r w:rsidRPr="005F5B68">
        <w:rPr>
          <w:rFonts w:ascii="Times New Roman" w:hAnsi="Times New Roman" w:cs="Times New Roman"/>
          <w:sz w:val="24"/>
          <w:szCs w:val="24"/>
        </w:rPr>
        <w:t>бизнес-структуры</w:t>
      </w:r>
      <w:proofErr w:type="gramEnd"/>
      <w:r w:rsidRPr="005F5B68">
        <w:rPr>
          <w:rFonts w:ascii="Times New Roman" w:hAnsi="Times New Roman" w:cs="Times New Roman"/>
          <w:sz w:val="24"/>
          <w:szCs w:val="24"/>
        </w:rPr>
        <w:t>);</w:t>
      </w:r>
    </w:p>
    <w:p w:rsidR="00C24E80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с правоохранительными органами;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усиление мер по минимизации бытовой коррупции;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стимулирование антикоррупционного поведения государственных и муниципальных служащих.</w:t>
      </w:r>
    </w:p>
    <w:p w:rsidR="00C24E80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В решении обозначенных выше задач предусматриваются следующие направления: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реализация в органах местного самоуправления концептуальных подходов, изложенных в районных программах противодействия коррупции; развитие системы нормативных правовых актов органов местного самоуправления в сфере противодействия коррупции, эффективное устранение пробелов нормативно-правового регулирования;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совершенствование системы проведения антикоррупционной экспертизы нормативных правовых актов и их проектов, в том числе независимой антикоррупционной экспертизы;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введение в действие системы антикоррупционного мониторинга в деятельности органов местного самоуправления;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 xml:space="preserve">ежегодное проведение проверок достоверности и полноты сведений о доходах, об имуществе и обязательствах имущественного характера лиц, претендующих на замещение муниципальных должностей </w:t>
      </w:r>
      <w:r w:rsidR="00576C64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района, и лицами, замещающими муниципальные должности </w:t>
      </w:r>
      <w:r w:rsidR="00561459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района, их супруги (супруга) и несовершеннолетних детей;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 xml:space="preserve">проведение проверок достоверности и полноты сведений, представленных лицами, замещающими муниципальные должности </w:t>
      </w:r>
      <w:r w:rsidR="002A014B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района, и лицами, замещающими должности муниципальной службы </w:t>
      </w:r>
      <w:r w:rsidR="002A014B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района, о своих расходах, а также о расходах своих супруги (супруга) и несовершеннолетних детей;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 xml:space="preserve">активизация деятельности комиссии при Главе </w:t>
      </w:r>
      <w:r w:rsidR="002A014B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противодействию коррупции;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ведение мониторинга информации о коррупционных проявлениях в деятельности должностных лиц, размещенной в средствах массовой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информации и содержащейся в поступающих обращениях граждан и юридических лиц, с рассмотрением его результатов на заседаниях комиссии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 xml:space="preserve">при Главе </w:t>
      </w:r>
      <w:r w:rsidR="00C9070A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противодействию коррупции;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дальнейшее совершенствование организации деятельности по размещению муниципальных заказов;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усиление роли средств массовой информации в правовом просвещении населения в области противодействия коррупции;</w:t>
      </w:r>
    </w:p>
    <w:p w:rsidR="000D4326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повышение уровня вовлеченности институтов гражданского общества в реализацию антикоррупционной политики.</w:t>
      </w: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59B" w:rsidRPr="00D4459B" w:rsidRDefault="00D4459B" w:rsidP="00D445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1098"/>
      <w:bookmarkEnd w:id="0"/>
      <w:r w:rsidRPr="00D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задачи, индикаторы оценки результатов муниципальной  программы «Реализация антикоррупционной политики</w:t>
      </w:r>
    </w:p>
    <w:p w:rsidR="00D4459B" w:rsidRPr="00D4459B" w:rsidRDefault="00D4459B" w:rsidP="00D4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Дрожжановском  муниципальном районе Республики </w:t>
      </w:r>
      <w:r w:rsidR="0024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Татарстан на 2015 – 202</w:t>
      </w:r>
      <w:r w:rsidR="00010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 и финансирование по мероприятиям программы</w:t>
      </w:r>
    </w:p>
    <w:p w:rsidR="00D4459B" w:rsidRPr="00D4459B" w:rsidRDefault="00D4459B" w:rsidP="00D44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459B" w:rsidRPr="00D4459B" w:rsidRDefault="00D4459B" w:rsidP="00D44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708"/>
        <w:gridCol w:w="1134"/>
        <w:gridCol w:w="567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637"/>
        <w:gridCol w:w="639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678"/>
        <w:gridCol w:w="598"/>
      </w:tblGrid>
      <w:tr w:rsidR="00010E59" w:rsidRPr="00D4459B" w:rsidTr="00E742EB">
        <w:trPr>
          <w:tblHeader/>
        </w:trPr>
        <w:tc>
          <w:tcPr>
            <w:tcW w:w="1809" w:type="dxa"/>
            <w:vMerge w:val="restart"/>
            <w:tcBorders>
              <w:bottom w:val="nil"/>
            </w:tcBorders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мероприятий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010E59" w:rsidRPr="00D4459B" w:rsidRDefault="00010E59" w:rsidP="008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оценки конечных результатов, единицы измерения</w:t>
            </w:r>
          </w:p>
        </w:tc>
        <w:tc>
          <w:tcPr>
            <w:tcW w:w="4536" w:type="dxa"/>
            <w:gridSpan w:val="10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индикаторов</w:t>
            </w:r>
          </w:p>
        </w:tc>
        <w:tc>
          <w:tcPr>
            <w:tcW w:w="637" w:type="dxa"/>
          </w:tcPr>
          <w:p w:rsidR="00010E59" w:rsidRPr="00EB54D9" w:rsidRDefault="00010E59" w:rsidP="00EB54D9"/>
          <w:p w:rsidR="00010E59" w:rsidRPr="00D4459B" w:rsidRDefault="00010E59" w:rsidP="00E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010E59" w:rsidRDefault="00010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E59" w:rsidRPr="00D4459B" w:rsidRDefault="00010E59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11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(за счет средств бюджета  Дрожжановского муниципального района РТ),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B40506" w:rsidRPr="00D4459B" w:rsidTr="00B40506">
        <w:trPr>
          <w:tblHeader/>
        </w:trPr>
        <w:tc>
          <w:tcPr>
            <w:tcW w:w="1809" w:type="dxa"/>
            <w:vMerge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24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(базовый)</w:t>
            </w:r>
            <w:proofErr w:type="gramEnd"/>
          </w:p>
        </w:tc>
        <w:tc>
          <w:tcPr>
            <w:tcW w:w="426" w:type="dxa"/>
          </w:tcPr>
          <w:p w:rsidR="00B40506" w:rsidRPr="00D4459B" w:rsidRDefault="00B40506" w:rsidP="008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8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  <w:p w:rsidR="00B40506" w:rsidRPr="00D4459B" w:rsidRDefault="00B40506" w:rsidP="008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241D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A0143D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A0143D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Default="00B40506" w:rsidP="00A0143D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639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</w:t>
            </w:r>
          </w:p>
        </w:tc>
        <w:tc>
          <w:tcPr>
            <w:tcW w:w="425" w:type="dxa"/>
          </w:tcPr>
          <w:p w:rsidR="00B40506" w:rsidRPr="00D4459B" w:rsidRDefault="00B40506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426" w:type="dxa"/>
          </w:tcPr>
          <w:p w:rsidR="00B40506" w:rsidRPr="00D4459B" w:rsidRDefault="00B40506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425" w:type="dxa"/>
          </w:tcPr>
          <w:p w:rsidR="00B40506" w:rsidRPr="00D4459B" w:rsidRDefault="00B40506" w:rsidP="00E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5" w:type="dxa"/>
          </w:tcPr>
          <w:p w:rsidR="00B40506" w:rsidRPr="00D4459B" w:rsidRDefault="00B40506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5" w:type="dxa"/>
          </w:tcPr>
          <w:p w:rsidR="00B40506" w:rsidRPr="00D4459B" w:rsidRDefault="00B40506" w:rsidP="00E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26" w:type="dxa"/>
          </w:tcPr>
          <w:p w:rsidR="00B40506" w:rsidRPr="00D4459B" w:rsidRDefault="00B40506" w:rsidP="00E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25" w:type="dxa"/>
          </w:tcPr>
          <w:p w:rsidR="00B40506" w:rsidRPr="00D4459B" w:rsidRDefault="00B40506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</w:t>
            </w:r>
          </w:p>
        </w:tc>
        <w:tc>
          <w:tcPr>
            <w:tcW w:w="678" w:type="dxa"/>
          </w:tcPr>
          <w:p w:rsidR="00B40506" w:rsidRPr="00D4459B" w:rsidRDefault="00B40506" w:rsidP="008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98" w:type="dxa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</w:tr>
      <w:tr w:rsidR="00B40506" w:rsidRPr="00D4459B" w:rsidTr="00B40506">
        <w:trPr>
          <w:tblHeader/>
        </w:trPr>
        <w:tc>
          <w:tcPr>
            <w:tcW w:w="1809" w:type="dxa"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40506" w:rsidRPr="00D4459B" w:rsidRDefault="00B40506" w:rsidP="0024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B40506" w:rsidRDefault="00B40506" w:rsidP="008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40506" w:rsidRPr="00D4459B" w:rsidRDefault="00B40506" w:rsidP="008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40506" w:rsidRPr="00D4459B" w:rsidRDefault="00B40506" w:rsidP="00241D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40506" w:rsidRPr="00D4459B" w:rsidRDefault="00B40506" w:rsidP="00A0143D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40506" w:rsidRPr="00D4459B" w:rsidRDefault="00B40506" w:rsidP="00A0143D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40506" w:rsidRDefault="00B40506" w:rsidP="00A0143D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 w:rsidR="00B40506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B40506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40506" w:rsidRPr="00D4459B" w:rsidRDefault="00B40506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B40506" w:rsidRPr="00D4459B" w:rsidRDefault="00B40506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40506" w:rsidRPr="00D4459B" w:rsidRDefault="00B40506" w:rsidP="00E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40506" w:rsidRPr="00D4459B" w:rsidRDefault="00B40506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40506" w:rsidRPr="00D4459B" w:rsidRDefault="00B40506" w:rsidP="00E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B40506" w:rsidRPr="00D4459B" w:rsidRDefault="00B40506" w:rsidP="00E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40506" w:rsidRPr="00D4459B" w:rsidRDefault="00B40506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40506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bottom w:val="nil"/>
            </w:tcBorders>
          </w:tcPr>
          <w:p w:rsidR="00B40506" w:rsidRDefault="00B40506" w:rsidP="008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B40506" w:rsidRDefault="00B40506" w:rsidP="008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459B" w:rsidRPr="00D4459B" w:rsidRDefault="00D4459B" w:rsidP="00D44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985"/>
        <w:gridCol w:w="700"/>
        <w:gridCol w:w="1134"/>
        <w:gridCol w:w="567"/>
        <w:gridCol w:w="450"/>
        <w:gridCol w:w="425"/>
        <w:gridCol w:w="425"/>
        <w:gridCol w:w="425"/>
        <w:gridCol w:w="426"/>
        <w:gridCol w:w="567"/>
        <w:gridCol w:w="425"/>
        <w:gridCol w:w="425"/>
        <w:gridCol w:w="425"/>
        <w:gridCol w:w="609"/>
        <w:gridCol w:w="14"/>
        <w:gridCol w:w="14"/>
        <w:gridCol w:w="14"/>
        <w:gridCol w:w="595"/>
        <w:gridCol w:w="6"/>
        <w:gridCol w:w="9"/>
        <w:gridCol w:w="12"/>
        <w:gridCol w:w="428"/>
        <w:gridCol w:w="426"/>
        <w:gridCol w:w="425"/>
        <w:gridCol w:w="425"/>
        <w:gridCol w:w="425"/>
        <w:gridCol w:w="426"/>
        <w:gridCol w:w="425"/>
        <w:gridCol w:w="567"/>
        <w:gridCol w:w="567"/>
        <w:gridCol w:w="623"/>
        <w:gridCol w:w="14"/>
        <w:gridCol w:w="14"/>
        <w:gridCol w:w="14"/>
        <w:gridCol w:w="13"/>
        <w:gridCol w:w="14"/>
        <w:gridCol w:w="14"/>
        <w:gridCol w:w="14"/>
        <w:gridCol w:w="28"/>
        <w:gridCol w:w="528"/>
      </w:tblGrid>
      <w:tr w:rsidR="00010E59" w:rsidRPr="00D4459B" w:rsidTr="00B40506">
        <w:trPr>
          <w:tblHeader/>
        </w:trPr>
        <w:tc>
          <w:tcPr>
            <w:tcW w:w="1801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010E59" w:rsidRPr="00D4459B" w:rsidRDefault="00010E59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" w:type="dxa"/>
            <w:gridSpan w:val="3"/>
          </w:tcPr>
          <w:p w:rsidR="00010E59" w:rsidRPr="00D4459B" w:rsidRDefault="00010E59" w:rsidP="00E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gridSpan w:val="3"/>
          </w:tcPr>
          <w:p w:rsidR="00010E59" w:rsidRPr="00D4459B" w:rsidRDefault="00010E59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" w:type="dxa"/>
            <w:gridSpan w:val="3"/>
          </w:tcPr>
          <w:p w:rsidR="00010E59" w:rsidRPr="00D4459B" w:rsidRDefault="00010E59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</w:tcPr>
          <w:p w:rsidR="00010E59" w:rsidRPr="00D4459B" w:rsidRDefault="00010E59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010E59" w:rsidRPr="00D4459B" w:rsidRDefault="00010E59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</w:tcPr>
          <w:p w:rsidR="00010E59" w:rsidRPr="00D4459B" w:rsidRDefault="00010E59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010E59" w:rsidRPr="00D4459B" w:rsidRDefault="00010E59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</w:tcPr>
          <w:p w:rsidR="00010E59" w:rsidRPr="00D4459B" w:rsidRDefault="00010E59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010E59" w:rsidRPr="00D4459B" w:rsidRDefault="00010E59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010E59" w:rsidRPr="00D4459B" w:rsidRDefault="00010E59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11"/>
          </w:tcPr>
          <w:p w:rsidR="00010E59" w:rsidRPr="00D4459B" w:rsidRDefault="00010E59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25          26</w:t>
            </w:r>
            <w:r w:rsidR="00B4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</w:t>
            </w:r>
          </w:p>
        </w:tc>
      </w:tr>
      <w:tr w:rsidR="00B40506" w:rsidRPr="00D4459B" w:rsidTr="00B40506">
        <w:tc>
          <w:tcPr>
            <w:tcW w:w="8755" w:type="dxa"/>
            <w:gridSpan w:val="1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выявление и устранение причин коррупции, противодействие условиям, способствующим ее проявлениям, формирование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обществе нетерпимого отношения к коррупции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gridSpan w:val="11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7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506" w:rsidRPr="00D4459B" w:rsidTr="00B40506">
        <w:tc>
          <w:tcPr>
            <w:tcW w:w="8755" w:type="dxa"/>
            <w:gridSpan w:val="1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Совершенствование инструментов и механизмов, в том числе правовых и организационных,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противодействия коррупции</w:t>
            </w:r>
          </w:p>
        </w:tc>
        <w:tc>
          <w:tcPr>
            <w:tcW w:w="425" w:type="dxa"/>
          </w:tcPr>
          <w:p w:rsidR="00B40506" w:rsidRPr="00A0143D" w:rsidRDefault="00B40506" w:rsidP="00A0143D"/>
        </w:tc>
        <w:tc>
          <w:tcPr>
            <w:tcW w:w="637" w:type="dxa"/>
            <w:gridSpan w:val="3"/>
          </w:tcPr>
          <w:p w:rsidR="00B40506" w:rsidRPr="00A0143D" w:rsidRDefault="00B40506" w:rsidP="00A0143D"/>
        </w:tc>
        <w:tc>
          <w:tcPr>
            <w:tcW w:w="615" w:type="dxa"/>
            <w:gridSpan w:val="3"/>
          </w:tcPr>
          <w:p w:rsidR="00B40506" w:rsidRPr="00A0143D" w:rsidRDefault="00B40506" w:rsidP="00A0143D"/>
        </w:tc>
        <w:tc>
          <w:tcPr>
            <w:tcW w:w="4135" w:type="dxa"/>
            <w:gridSpan w:val="11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7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506" w:rsidRPr="00D4459B" w:rsidTr="00B40506">
        <w:trPr>
          <w:trHeight w:val="3262"/>
        </w:trPr>
        <w:tc>
          <w:tcPr>
            <w:tcW w:w="1801" w:type="dxa"/>
          </w:tcPr>
          <w:p w:rsidR="00B40506" w:rsidRPr="00D4459B" w:rsidRDefault="00B40506" w:rsidP="006C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1.1.Разработка нор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мативных правовых актов и внесение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нор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правовые акты  муниципал</w:t>
            </w:r>
            <w:r w:rsid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 прот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иводействии коррупции,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r w:rsid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</w:t>
            </w:r>
            <w:r w:rsid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-пу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ликанского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конодательства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</w:t>
            </w:r>
            <w:r w:rsid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r w:rsid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практики приме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</w:t>
            </w:r>
            <w:r w:rsid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ствующих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</w:t>
            </w:r>
            <w:r w:rsid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коррупционных норм 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Дрожжановского муниципального района 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Исполнительный комитет Дрожжановского муниципального района</w:t>
            </w:r>
          </w:p>
        </w:tc>
        <w:tc>
          <w:tcPr>
            <w:tcW w:w="70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органов местного самоуправления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Дрожжа-новского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Республики Татарстан, внедривших внутренний контроль и антикорру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пционный механизм в кадровую политику, процентов</w:t>
            </w:r>
          </w:p>
        </w:tc>
        <w:tc>
          <w:tcPr>
            <w:tcW w:w="567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450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8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EB54D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" w:type="dxa"/>
            <w:gridSpan w:val="3"/>
            <w:vMerge w:val="restart"/>
          </w:tcPr>
          <w:p w:rsidR="00B40506" w:rsidRPr="00D4459B" w:rsidRDefault="00B40506" w:rsidP="00E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5" w:type="dxa"/>
            <w:gridSpan w:val="3"/>
            <w:vMerge w:val="restart"/>
          </w:tcPr>
          <w:p w:rsidR="00B40506" w:rsidRPr="00D4459B" w:rsidRDefault="00B40506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7"/>
          </w:tcPr>
          <w:p w:rsidR="00B40506" w:rsidRPr="00D4459B" w:rsidRDefault="00B40506" w:rsidP="00BA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4"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gridSpan w:val="3"/>
          </w:tcPr>
          <w:p w:rsidR="00B40506" w:rsidRPr="00D4459B" w:rsidRDefault="00B40506" w:rsidP="00BA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4"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1056"/>
        </w:trPr>
        <w:tc>
          <w:tcPr>
            <w:tcW w:w="1801" w:type="dxa"/>
          </w:tcPr>
          <w:p w:rsidR="00B40506" w:rsidRPr="00D4459B" w:rsidRDefault="00B40506" w:rsidP="00E3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1.2.Действенное функ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ционирование подразделений органов местного самоуправления по профилактике корруп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ционных и иных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 кадровых служб,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 работу по профи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лактике коррупционны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 иных право-нарушений в соот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ветствии с указами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дента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от 21 сентября 2009 года № 1065 и Президента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Татар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 от 1 ноября 2010 года №  УП-711, соблюдение принципа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кадров, осу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вышеуказанные функции</w:t>
            </w:r>
            <w:proofErr w:type="gramEnd"/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7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gridSpan w:val="3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1.2.1. Проведение с соблюдением требований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муници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пальной службе, о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водействии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рупции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достоверности и полноты сведений о доходах,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 имуществе и обяза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тельствах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имущественного характера служа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своих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(супруга) и нес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овершеннолетних детей, пред-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ляемых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 служащими;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замещающими муниципальные должности.  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 о нару-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ходе проверок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кадровых служб, ответственных за работу по профилактике коррупционных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иных правонарушений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Дрожжановского района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7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gridSpan w:val="3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B0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1.2.2. Проведение проверок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запретов, предусмотренных законода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тельством о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службе</w:t>
            </w:r>
          </w:p>
        </w:tc>
        <w:tc>
          <w:tcPr>
            <w:tcW w:w="985" w:type="dxa"/>
          </w:tcPr>
          <w:p w:rsidR="00B40506" w:rsidRPr="00D4459B" w:rsidRDefault="00B40506" w:rsidP="00B0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кадровых служб, ответственных за работу по профилактике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рупционных</w:t>
            </w:r>
            <w:proofErr w:type="spellEnd"/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иных правонарушений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–2025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" w:type="dxa"/>
            <w:gridSpan w:val="6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dxa"/>
            <w:gridSpan w:val="4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 Проведение проверок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инфор-мации</w:t>
            </w:r>
            <w:proofErr w:type="spellEnd"/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наличии или возможности возник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новения конфликта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ресов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поступаю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щей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телю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нанимателя в установленном законодательство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порядке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Должностные лица кадровых служб, ответственных  за работу по профилактике коррупц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ионных и иных правонарушений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" w:type="dxa"/>
            <w:gridSpan w:val="6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dxa"/>
            <w:gridSpan w:val="4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1.2.4. Проведение в порядке,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деленном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ставителем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дателя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5" w:type="dxa"/>
            <w:gridSpan w:val="4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gridSpan w:val="6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 Систематическое про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рисков, 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никающих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жащими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функций, и внесение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нений в перечни должностей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бы, замещение которых связано с коррупционными рисками 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70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5" w:type="dxa"/>
            <w:gridSpan w:val="4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gridSpan w:val="6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3F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1.2.6. Внедрение и использование в деятельности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дразделений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профилактике коррупционных и иных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</w:t>
            </w:r>
            <w:proofErr w:type="spellEnd"/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рушений  (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 от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ветственных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профилактику коррупционных и иных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программ, разработанных на базе специального программного обеспечения в целях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ониторинга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сведений о до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ходах, расходах, об имуществе и обязательствах имущественного характера,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ставляемых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претендую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должностей, включенных в соответствующие перечни, и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ми,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замещающи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указанные должности, с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proofErr w:type="spellEnd"/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 данных о доходах, недвижимом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за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</w:t>
            </w:r>
            <w:proofErr w:type="spellEnd"/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жом), транспорт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средствах, сч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етах, кредитах, ценных бумагах;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сбора,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</w:t>
            </w:r>
            <w:proofErr w:type="spellEnd"/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трения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о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даче согласия на замещение в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условиях гражданско-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</w:t>
            </w:r>
            <w:proofErr w:type="spellEnd"/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(гражданско-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</w:t>
            </w:r>
            <w:proofErr w:type="spellEnd"/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договоров) или на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данной организации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(оказание данной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услуг) на условиях трудового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если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государственного, муниципального (административного)  управления данной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входили в должностные (слу</w:t>
            </w:r>
            <w:bookmarkStart w:id="1" w:name="_GoBack"/>
            <w:bookmarkEnd w:id="1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жебные)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занности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3F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  <w:proofErr w:type="gramEnd"/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кадровых служб, ответственных 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работу по профилактике коррупционных и иных правонарушений</w:t>
            </w:r>
          </w:p>
        </w:tc>
        <w:tc>
          <w:tcPr>
            <w:tcW w:w="70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Внедрение с 2015 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льзование – 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4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6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1.3.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открытости деятельности Совета при Главе Дрожжановского муниципального района по противодействию коррупции, в том числе путем вовлечения в их деятельность представителей общественных советов и других институтов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гражданского общества</w:t>
            </w:r>
            <w:proofErr w:type="gramEnd"/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Помощник Главы по вопросам противодействия коррупции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–2025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5" w:type="dxa"/>
            <w:gridSpan w:val="4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gridSpan w:val="6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 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Исполнительного комитета по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вопросам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8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проверки деятельности комиссии по соблюдению требований к служебному поведению муниципальных служащих и урегулированию конфликта интересов, а также работ подразделений кадровых служб органов местного самоуправлению по профилактике коррупционных и иных правонарушений </w:t>
            </w:r>
            <w:proofErr w:type="gramEnd"/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Дрожжановского района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8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 Размещение в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законодательством на сайте Дрожжановского муниципального района 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стные лица кадровых служб, ответственных  за работу по профилактике коррупционных и иных правонарушений. 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2015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gridSpan w:val="3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gridSpan w:val="7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2309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1.7.Проведение мониторинга участия лиц, замещающих муниципальные должности и должности муниципальной службы в Республике Татарстан, в управлении коммерческими и некоммерческими организациями.  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кадровых служб, ответственных  за работу по профилактике коррупционных и иных правонарушений.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12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gridSpan w:val="3"/>
          </w:tcPr>
          <w:p w:rsidR="00B40506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gridSpan w:val="7"/>
          </w:tcPr>
          <w:p w:rsidR="00B40506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506" w:rsidRPr="00D4459B" w:rsidTr="00B40506">
        <w:trPr>
          <w:trHeight w:val="1457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1.8. Осуществление контроля за соблюдением обязанности принимать меры, предусмотренные положениями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ст.13.3 Федерального закона от 25.12.2008 года «О противодействии коррупции» по предупреждению коррупции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выявлению, предотвращению, урегулированию конфликта интересов организациями,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подведоственными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14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олжностные</w:t>
            </w:r>
            <w:proofErr w:type="spellEnd"/>
            <w:r w:rsidRPr="0014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кадровых служб, </w:t>
            </w:r>
            <w:r w:rsidRPr="0014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ответственных  за работу по профилактике корр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упционных и иных правонарушений, 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4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gridSpan w:val="3"/>
          </w:tcPr>
          <w:p w:rsidR="00B40506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gridSpan w:val="7"/>
          </w:tcPr>
          <w:p w:rsidR="00B40506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4F7C" w:rsidRPr="00D4459B" w:rsidTr="00B40506">
        <w:tc>
          <w:tcPr>
            <w:tcW w:w="12582" w:type="dxa"/>
            <w:gridSpan w:val="27"/>
          </w:tcPr>
          <w:p w:rsidR="003E4F7C" w:rsidRPr="00D4459B" w:rsidRDefault="003E4F7C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Задача 2.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и устранение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  <w:proofErr w:type="gramEnd"/>
          </w:p>
        </w:tc>
        <w:tc>
          <w:tcPr>
            <w:tcW w:w="3261" w:type="dxa"/>
            <w:gridSpan w:val="14"/>
          </w:tcPr>
          <w:p w:rsidR="003E4F7C" w:rsidRPr="00D4459B" w:rsidRDefault="003E4F7C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506" w:rsidRPr="00D4459B" w:rsidTr="00B40506">
        <w:trPr>
          <w:trHeight w:val="1901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лица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нормативных правовых актов, подвергнутых антикоррупционной экспертизе на стадии разработки их проектов, процентов</w:t>
            </w:r>
          </w:p>
        </w:tc>
        <w:tc>
          <w:tcPr>
            <w:tcW w:w="567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0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dxa"/>
            <w:gridSpan w:val="2"/>
            <w:vMerge w:val="restart"/>
          </w:tcPr>
          <w:p w:rsidR="00B40506" w:rsidRPr="00D4459B" w:rsidRDefault="00B40506" w:rsidP="00E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629" w:type="dxa"/>
            <w:gridSpan w:val="4"/>
            <w:vMerge w:val="restart"/>
          </w:tcPr>
          <w:p w:rsidR="00B40506" w:rsidRPr="00D4459B" w:rsidRDefault="00B40506" w:rsidP="00E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5" w:type="dxa"/>
            <w:gridSpan w:val="4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gridSpan w:val="6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Создание необходимых условий для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независимой антикоррупционной экспертизы проектов нормативных правовых актов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Ответственные лица по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4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5" w:type="dxa"/>
            <w:gridSpan w:val="4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gridSpan w:val="6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 Осуществление взаимодействия с органами прокуратуры при проведении антикоррупционной экспертизы проектов муниципальных нормативно-правовых актов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лица по проведению антикоррупционной экспертизы ИПА и проектов ИПА, прокуратура Дрожжановского района</w:t>
            </w:r>
          </w:p>
        </w:tc>
        <w:tc>
          <w:tcPr>
            <w:tcW w:w="70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4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4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6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59B" w:rsidRPr="00D4459B" w:rsidTr="00B40506">
        <w:tc>
          <w:tcPr>
            <w:tcW w:w="13433" w:type="dxa"/>
            <w:gridSpan w:val="29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Оценка состояния коррупции посредством проведения мониторинговых исследований</w:t>
            </w:r>
          </w:p>
        </w:tc>
        <w:tc>
          <w:tcPr>
            <w:tcW w:w="2410" w:type="dxa"/>
            <w:gridSpan w:val="12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3.1.Проведение мониторинга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</w:t>
            </w:r>
            <w:r w:rsidR="0016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  <w:proofErr w:type="spellEnd"/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по реализации антикоррупционных мер на территории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Дрожжановского муниципального района и оценка их эффективности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Исполнительный комитет Дрожжановского муниципального района,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помощник Главы  по противодействию коррупции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исполнения государственного задания на организацию социологи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ческих опросов, процентов</w:t>
            </w:r>
          </w:p>
        </w:tc>
        <w:tc>
          <w:tcPr>
            <w:tcW w:w="567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450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1" w:type="dxa"/>
            <w:gridSpan w:val="4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dxa"/>
            <w:gridSpan w:val="2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8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территориального развития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Исполнительного комитета Дрожжановского районного 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4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gridSpan w:val="9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Проведение мониторинга: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районных средств массовой информации на тему коррупции</w:t>
            </w:r>
          </w:p>
        </w:tc>
        <w:tc>
          <w:tcPr>
            <w:tcW w:w="98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при Главе муниципального района по противодействию коррупции, 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совет Дрожжановского муницип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ального района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 w:val="restart"/>
          </w:tcPr>
          <w:p w:rsidR="00B40506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3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gridSpan w:val="9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920"/>
        </w:trPr>
        <w:tc>
          <w:tcPr>
            <w:tcW w:w="1801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3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gridSpan w:val="9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1BAB" w:rsidRPr="00D4459B" w:rsidTr="00B40506">
        <w:tc>
          <w:tcPr>
            <w:tcW w:w="14567" w:type="dxa"/>
            <w:gridSpan w:val="31"/>
          </w:tcPr>
          <w:p w:rsidR="002D1BAB" w:rsidRPr="00D4459B" w:rsidRDefault="002D1BA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4. Активизация антикоррупционного обучения и антикоррупционной пропаганды,</w:t>
            </w:r>
          </w:p>
          <w:p w:rsidR="002D1BAB" w:rsidRPr="00D4459B" w:rsidRDefault="002D1BA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  <w:tc>
          <w:tcPr>
            <w:tcW w:w="1276" w:type="dxa"/>
            <w:gridSpan w:val="10"/>
          </w:tcPr>
          <w:p w:rsidR="002D1BAB" w:rsidRDefault="002D1B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BAB" w:rsidRPr="00D4459B" w:rsidRDefault="002D1BAB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Организация и проведение краткосрочных специализированных семинаров, направленных на повышение квалификации отдельных категорий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Совета Дрожжановского муниципального района 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gridSpan w:val="3"/>
          </w:tcPr>
          <w:p w:rsidR="00B40506" w:rsidRPr="00D4459B" w:rsidRDefault="00B40506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3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gridSpan w:val="3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gridSpan w:val="7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6436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4.2. Осуществление работы по формированию у служащих и работников муниципальных 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98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Главы по вопросам противодействия коррупции </w:t>
            </w:r>
          </w:p>
        </w:tc>
        <w:tc>
          <w:tcPr>
            <w:tcW w:w="700" w:type="dxa"/>
            <w:vMerge w:val="restart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E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служащих, муниципальных организаций, с которыми проведены антикоррупционные мероприятия </w:t>
            </w:r>
          </w:p>
        </w:tc>
        <w:tc>
          <w:tcPr>
            <w:tcW w:w="567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7" w:type="dxa"/>
            <w:gridSpan w:val="3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5" w:type="dxa"/>
            <w:gridSpan w:val="3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9" w:type="dxa"/>
            <w:gridSpan w:val="3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3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8" w:type="dxa"/>
            <w:gridSpan w:val="5"/>
            <w:vMerge w:val="restart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dxa"/>
            <w:gridSpan w:val="5"/>
            <w:vMerge w:val="restart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3891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5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5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 Организация проведения цикла научно-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дискуссион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инфор-мационн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просветительских общественных акций, конкурсов, в том числе приуроченных к Международному дню борьбы с коррупцией, с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учас-тием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школьников, студентов, работаю-щей молодежи, направленных на решение задач фор-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мирования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нетер-пимого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 к коррупции, повыше-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право-сознания и правовой культуры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«Отдел образования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«Отдел по делам молодежи и спорту», 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культуры», 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научно-практических конференций, встреч, дебатов, форумов, «круглых столов» и семинаров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gridSpan w:val="3"/>
          </w:tcPr>
          <w:p w:rsidR="00B40506" w:rsidRPr="00D4459B" w:rsidRDefault="00B40506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25" w:type="dxa"/>
          </w:tcPr>
          <w:p w:rsidR="00B40506" w:rsidRPr="00D4459B" w:rsidRDefault="006C50F0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40506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426" w:type="dxa"/>
          </w:tcPr>
          <w:p w:rsidR="00B40506" w:rsidRPr="00D4459B" w:rsidRDefault="006C50F0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B4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425" w:type="dxa"/>
          </w:tcPr>
          <w:p w:rsidR="00B40506" w:rsidRPr="00D4459B" w:rsidRDefault="006C50F0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40506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67" w:type="dxa"/>
          </w:tcPr>
          <w:p w:rsidR="00B40506" w:rsidRPr="00D4459B" w:rsidRDefault="006C50F0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B40506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67" w:type="dxa"/>
          </w:tcPr>
          <w:p w:rsidR="00B40506" w:rsidRPr="00D4459B" w:rsidRDefault="006C50F0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4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748" w:type="dxa"/>
            <w:gridSpan w:val="9"/>
          </w:tcPr>
          <w:p w:rsidR="00B40506" w:rsidRPr="00D4459B" w:rsidRDefault="006C50F0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4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28" w:type="dxa"/>
          </w:tcPr>
          <w:p w:rsidR="00B40506" w:rsidRPr="00D4459B" w:rsidRDefault="006C50F0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4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 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противодействия коррупции, в том числе ограничений, касающихся дарения и получения подарков 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Аппарата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муниципального района,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по вопросам коррупции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должностные лица кадровых служб муниципального района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B40506" w:rsidRPr="00D4459B" w:rsidRDefault="00B40506" w:rsidP="0001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gridSpan w:val="9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4.5.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даче взятки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Совета муниципального района,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помощник Главы по вопросам противодействия коррупции,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должностные лица кадровых служб, ответственных за работу по профилактике коррупционных и иных правонарушений.  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4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8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gridSpan w:val="2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1175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4.6.Организация ежегодного повышения квалификации в области противодействия коррупции для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нужд.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95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95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95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олжностные</w:t>
            </w:r>
            <w:proofErr w:type="spellEnd"/>
            <w:r w:rsidRPr="0095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кадровых служб, ответственных  за работу по профилактике коррупционных и иных правонарушений,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2022-2025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4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3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8"/>
          </w:tcPr>
          <w:p w:rsidR="00B40506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gridSpan w:val="2"/>
          </w:tcPr>
          <w:p w:rsidR="00B40506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59B" w:rsidRPr="00D4459B" w:rsidTr="00BA1122">
        <w:tc>
          <w:tcPr>
            <w:tcW w:w="15843" w:type="dxa"/>
            <w:gridSpan w:val="41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</w:t>
            </w:r>
          </w:p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антикоррупционной активности общественности</w:t>
            </w:r>
          </w:p>
        </w:tc>
      </w:tr>
      <w:tr w:rsidR="00B40506" w:rsidRPr="00D4459B" w:rsidTr="00B40506">
        <w:trPr>
          <w:trHeight w:val="2514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Обеспечение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положений административных регламентов предоставления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территориального развития Исполнительного комитета муниципального района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3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gridSpan w:val="6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8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gridSpan w:val="2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3054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  Проведение     мониторинга: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территориального развития Исполнительного комитета муниципального района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граждан качеством предоставления государственных и муниципальных услуг, процентов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7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6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8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7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gridSpan w:val="3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4638"/>
        </w:trPr>
        <w:tc>
          <w:tcPr>
            <w:tcW w:w="1801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 Совершенствование системы      предоставления государственных   и  муниципальных  услуг,  в    том числе  на  базе  многофункциональных   центров предоставления государственных и муниципальных услуг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территориального развития Исполнительного комитета муниципального района</w:t>
            </w:r>
          </w:p>
        </w:tc>
        <w:tc>
          <w:tcPr>
            <w:tcW w:w="700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   государственных и муниципальных            услуг, процентов.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число обращений представителей бизнес-сообщества орган местного самоуправления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получения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одной государственной услуги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7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6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8" w:type="dxa"/>
          </w:tcPr>
          <w:p w:rsidR="00B40506" w:rsidRPr="00D4459B" w:rsidRDefault="00B40506" w:rsidP="003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gridSpan w:val="3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gridSpan w:val="7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1103"/>
        </w:trPr>
        <w:tc>
          <w:tcPr>
            <w:tcW w:w="1801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gridSpan w:val="5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</w:tcPr>
          <w:p w:rsidR="00B40506" w:rsidRPr="00D4459B" w:rsidRDefault="00B40506" w:rsidP="003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gridSpan w:val="3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gridSpan w:val="7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1047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5.4.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телекомму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никационной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«Интернет» по вопросам противодействия коррупции» </w:t>
            </w:r>
            <w:proofErr w:type="gramEnd"/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Помощник Главы по вопросам противодействия коррупции, 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кадровых служб, ответственных за работу по профилактике коррупционных и иных правонарушений.  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органов местного самоуправления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му-ниципального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района, обеспечивающего наполнение информацией своих официальных сайтов в соответствии с законодательством и требованиями, ус-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тановленными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Кабинета Министров Республики Татарстан от 04.04.2013 № 225 «Об утверждении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телекоммуни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кационной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«Интернет» по вопросам противодействия коррупции», процентов</w:t>
            </w:r>
            <w:proofErr w:type="gramEnd"/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0" w:type="dxa"/>
            <w:gridSpan w:val="6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8" w:type="dxa"/>
          </w:tcPr>
          <w:p w:rsidR="00B40506" w:rsidRPr="00D4459B" w:rsidRDefault="00B40506" w:rsidP="003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gridSpan w:val="3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gridSpan w:val="7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5.5. Обеспечение функционирования в органах местного самоуправления в Республике Татарстан «телефонов доверия», «горячих линий»,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интернет-приемных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Ответственные работники Совета  муниципального района, Исполнительного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комитета муниципального района, помощник Главы по противодействию коррупции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2015 –2025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gridSpan w:val="6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8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5.6.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по вопросам противодействия коррупции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gridSpan w:val="3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gridSpan w:val="7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5.7.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Комиссия при Главе Дрожжановского муниципального района по противодействию коррупц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gridSpan w:val="3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gridSpan w:val="7"/>
          </w:tcPr>
          <w:p w:rsidR="00B40506" w:rsidRPr="00D4459B" w:rsidRDefault="00B40506" w:rsidP="00B4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5.8. Доведение до СМИ информации о мерах, принимаемых органами местного самоуправления Республики Татарстан по противодействию коррупции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по противодействию коррупции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8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85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по противодействию коррупции, ответственные работники кадровых служб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gridSpan w:val="8"/>
          </w:tcPr>
          <w:p w:rsidR="00B40506" w:rsidRPr="00D4459B" w:rsidRDefault="006C50F0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59B" w:rsidRPr="00D4459B" w:rsidTr="00BA1122">
        <w:tc>
          <w:tcPr>
            <w:tcW w:w="15843" w:type="dxa"/>
            <w:gridSpan w:val="41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6. Обеспечение открытости, добросовестной конкуренции и объективности при осуществлении закупок товаров, работ, </w:t>
            </w:r>
          </w:p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для обеспечения государственных и муниципальных нужд</w:t>
            </w:r>
          </w:p>
        </w:tc>
      </w:tr>
      <w:tr w:rsidR="00B40506" w:rsidRPr="00D4459B" w:rsidTr="00B40506">
        <w:trPr>
          <w:trHeight w:val="3393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территориального развития Исполнительного комитета муниципального района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органов местного самоуправления Республики Татарстан, обеспечивших прозрачность деятельности по осуществлению закупок товаров, работ, услуг для обеспечения муниципальных нужд, процентов 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B40506" w:rsidRPr="00D4459B" w:rsidRDefault="00B40506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8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0" w:type="dxa"/>
            <w:gridSpan w:val="2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8"/>
          </w:tcPr>
          <w:p w:rsidR="00B40506" w:rsidRPr="00D4459B" w:rsidRDefault="006C50F0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3393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6.2.Обеспечение контроля целевого использование бюджетных и внебюджетных средств в организациях и учреждениях Дрожжановского муниципального района  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Финансово-бюджетная палата, 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палата, 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Исполком  муниципального района 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контрольных  органов обеспечивших внутренний и внешний финансовый контроль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3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5" w:type="dxa"/>
            <w:gridSpan w:val="4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8"/>
          </w:tcPr>
          <w:p w:rsidR="00B40506" w:rsidRPr="00D4459B" w:rsidRDefault="006C50F0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59B" w:rsidRPr="00D4459B" w:rsidTr="00BA1122">
        <w:tc>
          <w:tcPr>
            <w:tcW w:w="15843" w:type="dxa"/>
            <w:gridSpan w:val="41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9. Усиление  мер  по  минимизации  бытовой  коррупции</w:t>
            </w:r>
          </w:p>
        </w:tc>
      </w:tr>
      <w:tr w:rsidR="00B40506" w:rsidRPr="00D4459B" w:rsidTr="00B40506">
        <w:trPr>
          <w:trHeight w:val="1459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9.1. Обеспечение соблюдения требований законодательства в сфере муниципальной службы с  целью устранения коррупционных рисков, возникающих при поступлении граждан на должность муниципальной службы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кадровых служб, ответственных за работу по профилактике коррупционных и иных правонарушений.  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муниципального района вступающих в коррупционную сделку из-за отсутствия времени или возможностей для решения своей проблемы, процентов (по данным социологических исследований, проводимых Комитетом РТ по социально-           экономическому мониторингу)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425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38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40" w:type="dxa"/>
            <w:gridSpan w:val="2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8"/>
          </w:tcPr>
          <w:p w:rsidR="00B40506" w:rsidRPr="00D4459B" w:rsidRDefault="006C50F0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rPr>
          <w:trHeight w:val="3890"/>
        </w:trPr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9.2. Обеспечение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очередности поступления детей дошкольного возраста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проведение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процесса комплектования дошкольных образовательных организаций Республики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Татарстан в автоматизированной информационной системе «Электронный детский сад» 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«Отдел образования» исполнительного комитета муниципального района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8"/>
          </w:tcPr>
          <w:p w:rsidR="00B40506" w:rsidRPr="00D4459B" w:rsidRDefault="006C50F0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  <w:r w:rsidRPr="00D4459B">
              <w:rPr>
                <w:rFonts w:ascii="Times New Roman" w:eastAsia="Times New Roman" w:hAnsi="Times New Roman" w:cs="Times New Roman"/>
                <w:spacing w:val="-60"/>
                <w:sz w:val="20"/>
                <w:szCs w:val="20"/>
                <w:lang w:eastAsia="ru-RU"/>
              </w:rPr>
              <w:t xml:space="preserve">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«Отдел образования»</w:t>
            </w: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ГАУЗ          « ЦРБ»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5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8"/>
          </w:tcPr>
          <w:p w:rsidR="00B40506" w:rsidRPr="00D4459B" w:rsidRDefault="006C50F0" w:rsidP="002D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506" w:rsidRPr="00D4459B" w:rsidTr="00B40506">
        <w:tc>
          <w:tcPr>
            <w:tcW w:w="1801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9.4.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   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-венного  функционирования  комиссий  по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противодействию  коррупции в отделе Военного комиссариата Республики Татарстан в  Дрожжановском районе,  в   том числе путем вовлечения   в их деятельность представителей общественности</w:t>
            </w:r>
            <w:proofErr w:type="gramEnd"/>
          </w:p>
        </w:tc>
        <w:tc>
          <w:tcPr>
            <w:tcW w:w="98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военного комисса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риата Республики Татарстан по Дрожжановскому району </w:t>
            </w:r>
          </w:p>
        </w:tc>
        <w:tc>
          <w:tcPr>
            <w:tcW w:w="700" w:type="dxa"/>
          </w:tcPr>
          <w:p w:rsidR="00B40506" w:rsidRPr="00D4459B" w:rsidRDefault="00B40506" w:rsidP="00E7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2015 –2025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134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3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4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</w:tcPr>
          <w:p w:rsidR="00B40506" w:rsidRPr="00D4459B" w:rsidRDefault="00B40506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8"/>
          </w:tcPr>
          <w:p w:rsidR="00B40506" w:rsidRPr="00D4459B" w:rsidRDefault="006C50F0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59B" w:rsidRPr="00D4459B" w:rsidTr="00BA1122">
        <w:tc>
          <w:tcPr>
            <w:tcW w:w="15843" w:type="dxa"/>
            <w:gridSpan w:val="41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программе за счет средств бюджета Дрожжановского муниципального района</w:t>
            </w:r>
          </w:p>
          <w:p w:rsidR="00D4459B" w:rsidRPr="00D4459B" w:rsidRDefault="00E742E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4459B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 </w:t>
            </w:r>
            <w:proofErr w:type="spellStart"/>
            <w:r w:rsidR="00D4459B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D4459B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D4459B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</w:tbl>
    <w:p w:rsidR="008B0700" w:rsidRDefault="008B0700" w:rsidP="00D44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59B" w:rsidRPr="00D4459B" w:rsidRDefault="00D4459B" w:rsidP="00D44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5ED" w:rsidRDefault="00A665ED" w:rsidP="00626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65ED" w:rsidRDefault="00A665ED" w:rsidP="00A665E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ОСНОВНЫХ МЕРОПРИЯТИЙ ПРОГРАММЫ</w:t>
      </w:r>
    </w:p>
    <w:p w:rsidR="00A665ED" w:rsidRDefault="00A665ED" w:rsidP="00D370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5807" w:rsidRPr="005C5807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807">
        <w:rPr>
          <w:rFonts w:ascii="Times New Roman" w:hAnsi="Times New Roman" w:cs="Times New Roman"/>
          <w:sz w:val="24"/>
          <w:szCs w:val="24"/>
        </w:rPr>
        <w:t>Программой предусмотрены мероприятия, финансирование которых будет осуществляться за счет средств местного бюджета.</w:t>
      </w:r>
    </w:p>
    <w:p w:rsidR="005C5807" w:rsidRPr="005C5807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807">
        <w:rPr>
          <w:rFonts w:ascii="Times New Roman" w:hAnsi="Times New Roman" w:cs="Times New Roman"/>
          <w:sz w:val="24"/>
          <w:szCs w:val="24"/>
        </w:rPr>
        <w:t>Основанием финансирования мероприятий Программы является Закон Республики Татарстан от 04.05.2006 № 34-3PT «О противодействии коррупции в Республике Татарстан» (в действующей редакции).</w:t>
      </w:r>
    </w:p>
    <w:p w:rsidR="005C5807" w:rsidRPr="00817EC0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E6370">
        <w:rPr>
          <w:rFonts w:ascii="Times New Roman" w:hAnsi="Times New Roman" w:cs="Times New Roman"/>
          <w:sz w:val="24"/>
          <w:szCs w:val="24"/>
        </w:rPr>
        <w:t xml:space="preserve">В 2015-2020 годах на реализацию мероприятий Программы потребуется </w:t>
      </w:r>
      <w:r w:rsidR="001E1366">
        <w:rPr>
          <w:rFonts w:ascii="Times New Roman" w:hAnsi="Times New Roman" w:cs="Times New Roman"/>
          <w:sz w:val="24"/>
          <w:szCs w:val="24"/>
        </w:rPr>
        <w:t>465</w:t>
      </w:r>
      <w:r w:rsidR="003C36A3" w:rsidRPr="00DE6370">
        <w:rPr>
          <w:rFonts w:ascii="Times New Roman" w:hAnsi="Times New Roman" w:cs="Times New Roman"/>
          <w:sz w:val="24"/>
          <w:szCs w:val="24"/>
        </w:rPr>
        <w:t xml:space="preserve">240 </w:t>
      </w:r>
      <w:r w:rsidRPr="00DE6370">
        <w:rPr>
          <w:rFonts w:ascii="Times New Roman" w:hAnsi="Times New Roman" w:cs="Times New Roman"/>
          <w:sz w:val="24"/>
          <w:szCs w:val="24"/>
        </w:rPr>
        <w:t>рублей за счет средств бюджета района, в том числе в 2015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</w:t>
      </w:r>
      <w:r w:rsidRPr="00DE6370">
        <w:rPr>
          <w:rFonts w:ascii="Times New Roman" w:hAnsi="Times New Roman" w:cs="Times New Roman"/>
          <w:sz w:val="24"/>
          <w:szCs w:val="24"/>
        </w:rPr>
        <w:t>-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55120 </w:t>
      </w:r>
      <w:r w:rsidRPr="00DE6370">
        <w:rPr>
          <w:rFonts w:ascii="Times New Roman" w:hAnsi="Times New Roman" w:cs="Times New Roman"/>
          <w:sz w:val="24"/>
          <w:szCs w:val="24"/>
        </w:rPr>
        <w:t>рублей; 2016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– 40000 </w:t>
      </w:r>
      <w:r w:rsidRPr="00DE6370">
        <w:rPr>
          <w:rFonts w:ascii="Times New Roman" w:hAnsi="Times New Roman" w:cs="Times New Roman"/>
          <w:sz w:val="24"/>
          <w:szCs w:val="24"/>
        </w:rPr>
        <w:t>рублей; 2017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– 40000 </w:t>
      </w:r>
      <w:r w:rsidRPr="00DE6370">
        <w:rPr>
          <w:rFonts w:ascii="Times New Roman" w:hAnsi="Times New Roman" w:cs="Times New Roman"/>
          <w:sz w:val="24"/>
          <w:szCs w:val="24"/>
        </w:rPr>
        <w:t>рублей; 2018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– 60120 </w:t>
      </w:r>
      <w:r w:rsidRPr="00DE6370">
        <w:rPr>
          <w:rFonts w:ascii="Times New Roman" w:hAnsi="Times New Roman" w:cs="Times New Roman"/>
          <w:sz w:val="24"/>
          <w:szCs w:val="24"/>
        </w:rPr>
        <w:t>рублей; 2019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– 45000 </w:t>
      </w:r>
      <w:r w:rsidRPr="00DE6370">
        <w:rPr>
          <w:rFonts w:ascii="Times New Roman" w:hAnsi="Times New Roman" w:cs="Times New Roman"/>
          <w:sz w:val="24"/>
          <w:szCs w:val="24"/>
        </w:rPr>
        <w:t>рублей; 2020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– 50000 </w:t>
      </w:r>
      <w:r w:rsidRPr="00DE6370">
        <w:rPr>
          <w:rFonts w:ascii="Times New Roman" w:hAnsi="Times New Roman" w:cs="Times New Roman"/>
          <w:sz w:val="24"/>
          <w:szCs w:val="24"/>
        </w:rPr>
        <w:t>рублей</w:t>
      </w:r>
      <w:r w:rsidR="00F256C3">
        <w:rPr>
          <w:rFonts w:ascii="Times New Roman" w:hAnsi="Times New Roman" w:cs="Times New Roman"/>
          <w:sz w:val="24"/>
          <w:szCs w:val="24"/>
        </w:rPr>
        <w:t>; 2021 году-40000 рублей</w:t>
      </w:r>
      <w:r w:rsidR="007D199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D1998">
        <w:rPr>
          <w:rFonts w:ascii="Times New Roman" w:hAnsi="Times New Roman" w:cs="Times New Roman"/>
          <w:sz w:val="24"/>
          <w:szCs w:val="24"/>
        </w:rPr>
        <w:t xml:space="preserve"> 2022 году-45000 рублей</w:t>
      </w:r>
      <w:r w:rsidR="004C3B0B">
        <w:rPr>
          <w:rFonts w:ascii="Times New Roman" w:hAnsi="Times New Roman" w:cs="Times New Roman"/>
          <w:sz w:val="24"/>
          <w:szCs w:val="24"/>
        </w:rPr>
        <w:t>, 2023 году-45000 рублей</w:t>
      </w:r>
      <w:r w:rsidR="00E742EB">
        <w:rPr>
          <w:rFonts w:ascii="Times New Roman" w:hAnsi="Times New Roman" w:cs="Times New Roman"/>
          <w:sz w:val="24"/>
          <w:szCs w:val="24"/>
        </w:rPr>
        <w:t>, 2024-45000 рублей, 2025-50000 рублей.</w:t>
      </w:r>
    </w:p>
    <w:p w:rsidR="005C5807" w:rsidRPr="005C5807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807">
        <w:rPr>
          <w:rFonts w:ascii="Times New Roman" w:hAnsi="Times New Roman" w:cs="Times New Roman"/>
          <w:sz w:val="24"/>
          <w:szCs w:val="24"/>
        </w:rPr>
        <w:t>Объем средств бюджета подлежит ежегодному уточнению в установленном порядке при формировании проекта бюджета района на соответствующий финансовый год с учетом сроков и эффективности реализации Программы.</w:t>
      </w:r>
      <w:proofErr w:type="gramEnd"/>
    </w:p>
    <w:p w:rsidR="005C5807" w:rsidRPr="005C5807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807">
        <w:rPr>
          <w:rFonts w:ascii="Times New Roman" w:hAnsi="Times New Roman" w:cs="Times New Roman"/>
          <w:sz w:val="24"/>
          <w:szCs w:val="24"/>
        </w:rPr>
        <w:t>Основными принципами деятельности исполнителей Программы в области финансирования мероприятий будут:</w:t>
      </w:r>
    </w:p>
    <w:p w:rsidR="00D3703D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807">
        <w:rPr>
          <w:rFonts w:ascii="Times New Roman" w:hAnsi="Times New Roman" w:cs="Times New Roman"/>
          <w:sz w:val="24"/>
          <w:szCs w:val="24"/>
        </w:rPr>
        <w:t>консолидация финансовых средств для успешной реализации мероприятий Программы; повышение эффективности использования выделяемых средств на основе оценки исполнения реализуемых мероприятий Программы, с точки зрения их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социально-экономической результативности.</w:t>
      </w:r>
      <w:proofErr w:type="gramEnd"/>
    </w:p>
    <w:p w:rsidR="00D40E85" w:rsidRDefault="00D40E85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0E85" w:rsidRDefault="00D40E85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807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807" w:rsidRDefault="005C5807" w:rsidP="005C58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ПРОГРАММЫ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5C5807" w:rsidRDefault="005C5807" w:rsidP="005C580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17EC0" w:rsidRPr="00817EC0" w:rsidRDefault="00817EC0" w:rsidP="00817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EC0">
        <w:rPr>
          <w:rFonts w:ascii="Times New Roman" w:hAnsi="Times New Roman" w:cs="Times New Roman"/>
          <w:sz w:val="24"/>
          <w:szCs w:val="24"/>
        </w:rPr>
        <w:t>Исполнители Программы е</w:t>
      </w:r>
      <w:r w:rsidR="001A130D">
        <w:rPr>
          <w:rFonts w:ascii="Times New Roman" w:hAnsi="Times New Roman" w:cs="Times New Roman"/>
          <w:sz w:val="24"/>
          <w:szCs w:val="24"/>
        </w:rPr>
        <w:t>жеквартально, до 1 числа месяца</w:t>
      </w:r>
      <w:r w:rsidRPr="00817EC0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периодом, представляют в Совет района, помощнику Главы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817EC0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противодействия коррупции - до 5 числа месяца, следующего за отчетным периодом, направляют в Министерство юстиции Республи</w:t>
      </w:r>
      <w:r w:rsidR="001A130D">
        <w:rPr>
          <w:rFonts w:ascii="Times New Roman" w:hAnsi="Times New Roman" w:cs="Times New Roman"/>
          <w:sz w:val="24"/>
          <w:szCs w:val="24"/>
        </w:rPr>
        <w:t>ки Татарстан и отдел экономики</w:t>
      </w:r>
      <w:r w:rsidRPr="00817EC0">
        <w:rPr>
          <w:rFonts w:ascii="Times New Roman" w:hAnsi="Times New Roman" w:cs="Times New Roman"/>
          <w:sz w:val="24"/>
          <w:szCs w:val="24"/>
        </w:rPr>
        <w:t xml:space="preserve"> </w:t>
      </w:r>
      <w:r w:rsidR="001A130D">
        <w:rPr>
          <w:rFonts w:ascii="Times New Roman" w:hAnsi="Times New Roman" w:cs="Times New Roman"/>
          <w:sz w:val="24"/>
          <w:szCs w:val="24"/>
        </w:rPr>
        <w:t>Министерства</w:t>
      </w:r>
      <w:r w:rsidRPr="00817EC0">
        <w:rPr>
          <w:rFonts w:ascii="Times New Roman" w:hAnsi="Times New Roman" w:cs="Times New Roman"/>
          <w:sz w:val="24"/>
          <w:szCs w:val="24"/>
        </w:rPr>
        <w:t xml:space="preserve"> экономики Республики Татарстан ежеквартально, до 25 числа месяца, следующего за отчетным периодом, информацию о ходе выполнения ее мероприятий</w:t>
      </w:r>
      <w:proofErr w:type="gramEnd"/>
      <w:r w:rsidRPr="00817EC0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разработанными рекомендациями.</w:t>
      </w:r>
    </w:p>
    <w:p w:rsidR="00817EC0" w:rsidRPr="00817EC0" w:rsidRDefault="00817EC0" w:rsidP="00817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7EC0">
        <w:rPr>
          <w:rFonts w:ascii="Times New Roman" w:hAnsi="Times New Roman" w:cs="Times New Roman"/>
          <w:sz w:val="24"/>
          <w:szCs w:val="24"/>
        </w:rPr>
        <w:lastRenderedPageBreak/>
        <w:t xml:space="preserve">Помощник Главы </w:t>
      </w:r>
      <w:r w:rsidR="002664BB">
        <w:rPr>
          <w:rFonts w:ascii="Times New Roman" w:hAnsi="Times New Roman" w:cs="Times New Roman"/>
          <w:sz w:val="24"/>
          <w:szCs w:val="24"/>
        </w:rPr>
        <w:t>Дрожжановского</w:t>
      </w:r>
      <w:r w:rsidRPr="00817EC0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противодействия коррупции с учетом реализации программных мероприятий исполнителями и выделяемых на реализацию Программы финансовых средств на очередной финансовый год уточняет целевые индикаторы реализации Программы, а также представляет Главе района и руководителю исполнительного комитета района информацию о ходе исполнения Программы. Также до 20 января наступившего года направляется обобщенная за предыдущий год информация в Управление Президента Республики Татарстан по вопросам антикоррупционной политики для включения в ежегодный сводный отчет о состоянии коррупции и реализации мер антикоррупционной политики в районе.</w:t>
      </w:r>
    </w:p>
    <w:p w:rsidR="005C5807" w:rsidRDefault="00817EC0" w:rsidP="00817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7EC0">
        <w:rPr>
          <w:rFonts w:ascii="Times New Roman" w:hAnsi="Times New Roman" w:cs="Times New Roman"/>
          <w:sz w:val="24"/>
          <w:szCs w:val="24"/>
        </w:rPr>
        <w:t>Исполнители мероприятий несут ответственность за их своевременное и качественное исполнение согласно законодательству.</w:t>
      </w:r>
    </w:p>
    <w:p w:rsidR="0039555B" w:rsidRDefault="0039555B" w:rsidP="00817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64BB" w:rsidRDefault="002664BB" w:rsidP="002664B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Реализация Программы в совокупности с иными антикоррупционными мерами, проводимыми в районе,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Социальный эффект Программы оценивается в более полной реализации гражданами своих конституционных прав и свобод.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Экономическая эффективность реализации Программы оценивается привлечением новых инвестиций в экономику района, ростом предпринимательской активности и увеличением налоговых поступлений в бюджеты различных уровней, сокращением бюджетных потерь.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Эффективность реализации программы выражается в следующих индикаторах: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 xml:space="preserve">повышение доверия граждан к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2664BB">
        <w:rPr>
          <w:rFonts w:ascii="Times New Roman" w:hAnsi="Times New Roman" w:cs="Times New Roman"/>
          <w:sz w:val="24"/>
          <w:szCs w:val="24"/>
        </w:rPr>
        <w:t xml:space="preserve"> муниципального района, обеспечение открытости и доступности информации об их деятельности, упрочение связи с гражданским обществом;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>повышение квалификации в сфере противодействия коррупции муниципальных служащих органов местного самоуправления, ответственных за антикоррупционную деятельность;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>повышение качества предоставления органами местного самоуправления муниципальных услуг юридическим и физическим лицам;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>увеличение количества проектов нормативных правовых актов, прошедших антикоррупционную экспертизу;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>увеличение доли открытых торгов, торгов в форме электронного аукциона по муниципальным закупкам в органах местного самоуправления района;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заключенных контрактов;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-снижение злоупотребления муниципальными служащими органов местного самоуправления района своими должностными полномочиями;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 xml:space="preserve">повышение эффективности общественного </w:t>
      </w:r>
      <w:proofErr w:type="gramStart"/>
      <w:r w:rsidRPr="002664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64BB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района;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определяется:</w:t>
      </w:r>
    </w:p>
    <w:p w:rsidR="002664BB" w:rsidRPr="0039555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9555B">
        <w:rPr>
          <w:rFonts w:ascii="Times New Roman" w:hAnsi="Times New Roman" w:cs="Times New Roman"/>
          <w:sz w:val="24"/>
          <w:szCs w:val="24"/>
        </w:rPr>
        <w:t>1 .Доля нормативных правовых актов органов местного самоуправления района, прошедших антикоррупционную экспертизу в % к общему числу разработанных и принятых (в 2015г.-100%, в 2016г.-100%, 2017г.-100%, в 2018г.-100%, в 2019г.-100%, 2020г.-100%</w:t>
      </w:r>
      <w:r w:rsidR="00894CB4">
        <w:rPr>
          <w:rFonts w:ascii="Times New Roman" w:hAnsi="Times New Roman" w:cs="Times New Roman"/>
          <w:sz w:val="24"/>
          <w:szCs w:val="24"/>
        </w:rPr>
        <w:t>, в 2021 г.-100%</w:t>
      </w:r>
      <w:r w:rsidR="007D1998">
        <w:rPr>
          <w:rFonts w:ascii="Times New Roman" w:hAnsi="Times New Roman" w:cs="Times New Roman"/>
          <w:sz w:val="24"/>
          <w:szCs w:val="24"/>
        </w:rPr>
        <w:t>, в 2022 г.-100%</w:t>
      </w:r>
      <w:r w:rsidR="004C3B0B">
        <w:rPr>
          <w:rFonts w:ascii="Times New Roman" w:hAnsi="Times New Roman" w:cs="Times New Roman"/>
          <w:sz w:val="24"/>
          <w:szCs w:val="24"/>
        </w:rPr>
        <w:t>, в 2023 г.-100%</w:t>
      </w:r>
      <w:r w:rsidR="00BE0136">
        <w:rPr>
          <w:rFonts w:ascii="Times New Roman" w:hAnsi="Times New Roman" w:cs="Times New Roman"/>
          <w:sz w:val="24"/>
          <w:szCs w:val="24"/>
        </w:rPr>
        <w:t>, в 2024г.-100%</w:t>
      </w:r>
      <w:r w:rsidR="00E742EB">
        <w:rPr>
          <w:rFonts w:ascii="Times New Roman" w:hAnsi="Times New Roman" w:cs="Times New Roman"/>
          <w:sz w:val="24"/>
          <w:szCs w:val="24"/>
        </w:rPr>
        <w:t>, в 2025г.-100%</w:t>
      </w:r>
      <w:r w:rsidRPr="0039555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664BB" w:rsidRPr="0039555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9555B">
        <w:rPr>
          <w:rFonts w:ascii="Times New Roman" w:hAnsi="Times New Roman" w:cs="Times New Roman"/>
          <w:sz w:val="24"/>
          <w:szCs w:val="24"/>
        </w:rPr>
        <w:t>Наличие обоснованных жалоб на нарушения административных регламентов оказания муниципальных услуг юридическим и физическим лицам, совершенных муниципальными служащими органов местного самоуправления района (отношение числа обоснованных жалоб к общему числу муниципальных служащих района (в 2015г.-0,1%, в 2016г.-0 1% 2017г-0 1% в 2018г.-0,1%, в 2019г.-0,1%, 2020г.-0,1%</w:t>
      </w:r>
      <w:r w:rsidR="00894CB4">
        <w:rPr>
          <w:rFonts w:ascii="Times New Roman" w:hAnsi="Times New Roman" w:cs="Times New Roman"/>
          <w:sz w:val="24"/>
          <w:szCs w:val="24"/>
        </w:rPr>
        <w:t>, 2021г.-0,1%</w:t>
      </w:r>
      <w:r w:rsidR="007D1998">
        <w:rPr>
          <w:rFonts w:ascii="Times New Roman" w:hAnsi="Times New Roman" w:cs="Times New Roman"/>
          <w:sz w:val="24"/>
          <w:szCs w:val="24"/>
        </w:rPr>
        <w:t>, 2022г.-0.1%</w:t>
      </w:r>
      <w:r w:rsidR="004C3B0B">
        <w:rPr>
          <w:rFonts w:ascii="Times New Roman" w:hAnsi="Times New Roman" w:cs="Times New Roman"/>
          <w:sz w:val="24"/>
          <w:szCs w:val="24"/>
        </w:rPr>
        <w:t>, 2023г.-0.1%</w:t>
      </w:r>
      <w:r w:rsidR="00BE0136">
        <w:rPr>
          <w:rFonts w:ascii="Times New Roman" w:hAnsi="Times New Roman" w:cs="Times New Roman"/>
          <w:sz w:val="24"/>
          <w:szCs w:val="24"/>
        </w:rPr>
        <w:t>, 2024-0,1%</w:t>
      </w:r>
      <w:r w:rsidR="00E742EB">
        <w:rPr>
          <w:rFonts w:ascii="Times New Roman" w:hAnsi="Times New Roman" w:cs="Times New Roman"/>
          <w:sz w:val="24"/>
          <w:szCs w:val="24"/>
        </w:rPr>
        <w:t>, 2025-0,1%</w:t>
      </w:r>
      <w:r w:rsidRPr="0039555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664BB" w:rsidRPr="0039555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39555B">
        <w:rPr>
          <w:rFonts w:ascii="Times New Roman" w:hAnsi="Times New Roman" w:cs="Times New Roman"/>
          <w:sz w:val="24"/>
          <w:szCs w:val="24"/>
        </w:rPr>
        <w:t>Количество обращений граждан и организаций, сталкивающихся с проявлениями коррупции в органах местного самоуправления района, в результате проверки которых выявлены коррупционные правонарушения (в 2015г.-0, в 2016г.-0, 2017г.-0, в 2018г.-0, в 2019г.-0, 2020г.-0</w:t>
      </w:r>
      <w:r w:rsidR="00894CB4">
        <w:rPr>
          <w:rFonts w:ascii="Times New Roman" w:hAnsi="Times New Roman" w:cs="Times New Roman"/>
          <w:sz w:val="24"/>
          <w:szCs w:val="24"/>
        </w:rPr>
        <w:t>, 2021г.-0</w:t>
      </w:r>
      <w:r w:rsidR="007D1998">
        <w:rPr>
          <w:rFonts w:ascii="Times New Roman" w:hAnsi="Times New Roman" w:cs="Times New Roman"/>
          <w:sz w:val="24"/>
          <w:szCs w:val="24"/>
        </w:rPr>
        <w:t>, 2022г.-0</w:t>
      </w:r>
      <w:r w:rsidR="00EA640D">
        <w:rPr>
          <w:rFonts w:ascii="Times New Roman" w:hAnsi="Times New Roman" w:cs="Times New Roman"/>
          <w:sz w:val="24"/>
          <w:szCs w:val="24"/>
        </w:rPr>
        <w:t xml:space="preserve">, 2023 </w:t>
      </w:r>
      <w:r w:rsidR="004C3B0B">
        <w:rPr>
          <w:rFonts w:ascii="Times New Roman" w:hAnsi="Times New Roman" w:cs="Times New Roman"/>
          <w:sz w:val="24"/>
          <w:szCs w:val="24"/>
        </w:rPr>
        <w:t>г.-</w:t>
      </w:r>
      <w:r w:rsidR="00EA640D">
        <w:rPr>
          <w:rFonts w:ascii="Times New Roman" w:hAnsi="Times New Roman" w:cs="Times New Roman"/>
          <w:sz w:val="24"/>
          <w:szCs w:val="24"/>
        </w:rPr>
        <w:t>0</w:t>
      </w:r>
      <w:r w:rsidR="00BE0136">
        <w:rPr>
          <w:rFonts w:ascii="Times New Roman" w:hAnsi="Times New Roman" w:cs="Times New Roman"/>
          <w:sz w:val="24"/>
          <w:szCs w:val="24"/>
        </w:rPr>
        <w:t>, 2024г.-0</w:t>
      </w:r>
      <w:r w:rsidR="00E742EB">
        <w:rPr>
          <w:rFonts w:ascii="Times New Roman" w:hAnsi="Times New Roman" w:cs="Times New Roman"/>
          <w:sz w:val="24"/>
          <w:szCs w:val="24"/>
        </w:rPr>
        <w:t>, 2025г.-0</w:t>
      </w:r>
      <w:r w:rsidRPr="0039555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664BB" w:rsidRPr="0039555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t>4. Количество нарушений муниципальными служащими органов местного самоуправления района, ограничений и запретов, связанных с муниципальной службой (в 2015г-0 в 2016г-0 2017г.-0, в 2018г.-0, в 2019г.-0, 2020г.-0</w:t>
      </w:r>
      <w:r w:rsidR="00894CB4">
        <w:rPr>
          <w:rFonts w:ascii="Times New Roman" w:hAnsi="Times New Roman" w:cs="Times New Roman"/>
          <w:sz w:val="24"/>
          <w:szCs w:val="24"/>
        </w:rPr>
        <w:t>, 2021 г.-0</w:t>
      </w:r>
      <w:r w:rsidR="007D1998">
        <w:rPr>
          <w:rFonts w:ascii="Times New Roman" w:hAnsi="Times New Roman" w:cs="Times New Roman"/>
          <w:sz w:val="24"/>
          <w:szCs w:val="24"/>
        </w:rPr>
        <w:t>, 2022г.-0</w:t>
      </w:r>
      <w:r w:rsidR="00EA640D">
        <w:rPr>
          <w:rFonts w:ascii="Times New Roman" w:hAnsi="Times New Roman" w:cs="Times New Roman"/>
          <w:sz w:val="24"/>
          <w:szCs w:val="24"/>
        </w:rPr>
        <w:t>, 2023г.-0</w:t>
      </w:r>
      <w:r w:rsidR="00BE0136">
        <w:rPr>
          <w:rFonts w:ascii="Times New Roman" w:hAnsi="Times New Roman" w:cs="Times New Roman"/>
          <w:sz w:val="24"/>
          <w:szCs w:val="24"/>
        </w:rPr>
        <w:t>, 2024г.-0</w:t>
      </w:r>
      <w:r w:rsidR="00E742EB">
        <w:rPr>
          <w:rFonts w:ascii="Times New Roman" w:hAnsi="Times New Roman" w:cs="Times New Roman"/>
          <w:sz w:val="24"/>
          <w:szCs w:val="24"/>
        </w:rPr>
        <w:t>, 2025г.-0</w:t>
      </w:r>
      <w:r w:rsidRPr="0039555B">
        <w:rPr>
          <w:rFonts w:ascii="Times New Roman" w:hAnsi="Times New Roman" w:cs="Times New Roman"/>
          <w:sz w:val="24"/>
          <w:szCs w:val="24"/>
        </w:rPr>
        <w:t>);</w:t>
      </w:r>
    </w:p>
    <w:p w:rsidR="002664BB" w:rsidRPr="0039555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t>5. Количество нарушений при осуществлении открытых торгов, торгов в форме электронного аукциона по муниципальным закупкам в органах местного самоуправления района (в 2015г-0 в 2016г.-0, 2017г.-0, в 2018г.-0, в 2019г.-0, 2020г.-0</w:t>
      </w:r>
      <w:r w:rsidR="00894CB4">
        <w:rPr>
          <w:rFonts w:ascii="Times New Roman" w:hAnsi="Times New Roman" w:cs="Times New Roman"/>
          <w:sz w:val="24"/>
          <w:szCs w:val="24"/>
        </w:rPr>
        <w:t>, 2021г.-0</w:t>
      </w:r>
      <w:r w:rsidR="007D1998">
        <w:rPr>
          <w:rFonts w:ascii="Times New Roman" w:hAnsi="Times New Roman" w:cs="Times New Roman"/>
          <w:sz w:val="24"/>
          <w:szCs w:val="24"/>
        </w:rPr>
        <w:t>, 2022г.-0</w:t>
      </w:r>
      <w:r w:rsidR="00EA640D">
        <w:rPr>
          <w:rFonts w:ascii="Times New Roman" w:hAnsi="Times New Roman" w:cs="Times New Roman"/>
          <w:sz w:val="24"/>
          <w:szCs w:val="24"/>
        </w:rPr>
        <w:t>, 2023г.-0</w:t>
      </w:r>
      <w:r w:rsidR="00F01C09">
        <w:rPr>
          <w:rFonts w:ascii="Times New Roman" w:hAnsi="Times New Roman" w:cs="Times New Roman"/>
          <w:sz w:val="24"/>
          <w:szCs w:val="24"/>
        </w:rPr>
        <w:t>, 2024г.-0</w:t>
      </w:r>
      <w:r w:rsidR="00E742EB">
        <w:rPr>
          <w:rFonts w:ascii="Times New Roman" w:hAnsi="Times New Roman" w:cs="Times New Roman"/>
          <w:sz w:val="24"/>
          <w:szCs w:val="24"/>
        </w:rPr>
        <w:t>, 2025г.-0</w:t>
      </w:r>
      <w:r w:rsidRPr="0039555B">
        <w:rPr>
          <w:rFonts w:ascii="Times New Roman" w:hAnsi="Times New Roman" w:cs="Times New Roman"/>
          <w:sz w:val="24"/>
          <w:szCs w:val="24"/>
        </w:rPr>
        <w:t>).</w:t>
      </w:r>
    </w:p>
    <w:p w:rsidR="006D6500" w:rsidRDefault="006D6500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6500" w:rsidRDefault="006D6500" w:rsidP="006D65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СОКРАЩЕНИЙ</w:t>
      </w:r>
    </w:p>
    <w:p w:rsidR="00F21F96" w:rsidRDefault="00F21F96" w:rsidP="00563A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3AD6" w:rsidRPr="00563AD6" w:rsidRDefault="00563AD6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1.</w:t>
      </w:r>
      <w:r w:rsidR="004E3F44"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>Исполком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 xml:space="preserve">- Исполнительный комитет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563AD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563AD6" w:rsidRPr="00563AD6" w:rsidRDefault="00563AD6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2.</w:t>
      </w:r>
      <w:r w:rsidR="004E3F44"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>ОМС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 xml:space="preserve">-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563AD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563AD6" w:rsidRPr="00563AD6" w:rsidRDefault="00563AD6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3.</w:t>
      </w:r>
      <w:r w:rsidR="004E3F44"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>ПИЗО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 xml:space="preserve">- Палата имущественных и земельных отношений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563AD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563AD6" w:rsidRPr="00563AD6" w:rsidRDefault="00563AD6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4.</w:t>
      </w:r>
      <w:r w:rsidR="004E3F44"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 xml:space="preserve">Совет - Совет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563AD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F21F96" w:rsidRDefault="00563AD6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5.</w:t>
      </w:r>
      <w:r w:rsidR="004E3F44"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>ФБП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 xml:space="preserve">- Финансово-бюджетная палата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563AD6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 Республики Татарстан;</w:t>
      </w:r>
    </w:p>
    <w:p w:rsidR="004E3F44" w:rsidRDefault="004E3F44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КСП – Контрольно-счетная палата Дрожжановского муниципальн</w:t>
      </w:r>
      <w:r w:rsidR="0014024E">
        <w:rPr>
          <w:rFonts w:ascii="Times New Roman" w:hAnsi="Times New Roman" w:cs="Times New Roman"/>
          <w:sz w:val="24"/>
          <w:szCs w:val="24"/>
        </w:rPr>
        <w:t>ого района Республики Татарстан;</w:t>
      </w:r>
    </w:p>
    <w:p w:rsidR="0014024E" w:rsidRPr="00F21F96" w:rsidRDefault="0014024E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Военкомат – Военный комиссариат Дрожжановского района.</w:t>
      </w:r>
    </w:p>
    <w:sectPr w:rsidR="0014024E" w:rsidRPr="00F21F96" w:rsidSect="00D01645">
      <w:pgSz w:w="16838" w:h="11906" w:orient="landscape"/>
      <w:pgMar w:top="709" w:right="25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DF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88B7324"/>
    <w:multiLevelType w:val="hybridMultilevel"/>
    <w:tmpl w:val="F4F04422"/>
    <w:lvl w:ilvl="0" w:tplc="0419000F">
      <w:start w:val="1"/>
      <w:numFmt w:val="decimal"/>
      <w:lvlText w:val="%1."/>
      <w:lvlJc w:val="left"/>
      <w:pPr>
        <w:ind w:left="10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5">
    <w:nsid w:val="0D900831"/>
    <w:multiLevelType w:val="hybridMultilevel"/>
    <w:tmpl w:val="BEBE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01084"/>
    <w:multiLevelType w:val="hybridMultilevel"/>
    <w:tmpl w:val="1E40EF20"/>
    <w:lvl w:ilvl="0" w:tplc="20360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33531"/>
    <w:multiLevelType w:val="hybridMultilevel"/>
    <w:tmpl w:val="03181626"/>
    <w:lvl w:ilvl="0" w:tplc="D318C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B0446D"/>
    <w:multiLevelType w:val="hybridMultilevel"/>
    <w:tmpl w:val="7DDAA38A"/>
    <w:lvl w:ilvl="0" w:tplc="095A3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42"/>
    <w:rsid w:val="000078E2"/>
    <w:rsid w:val="00010E59"/>
    <w:rsid w:val="00013AE4"/>
    <w:rsid w:val="000171D9"/>
    <w:rsid w:val="00027C21"/>
    <w:rsid w:val="00045F2C"/>
    <w:rsid w:val="00047BB6"/>
    <w:rsid w:val="00064509"/>
    <w:rsid w:val="00070899"/>
    <w:rsid w:val="00071E01"/>
    <w:rsid w:val="000D4326"/>
    <w:rsid w:val="000F3990"/>
    <w:rsid w:val="00110383"/>
    <w:rsid w:val="00121D83"/>
    <w:rsid w:val="001400F0"/>
    <w:rsid w:val="0014024E"/>
    <w:rsid w:val="00145BF4"/>
    <w:rsid w:val="001466AB"/>
    <w:rsid w:val="0014757F"/>
    <w:rsid w:val="00161EC2"/>
    <w:rsid w:val="00173909"/>
    <w:rsid w:val="00180817"/>
    <w:rsid w:val="0018081B"/>
    <w:rsid w:val="00191FA4"/>
    <w:rsid w:val="001A130D"/>
    <w:rsid w:val="001A5915"/>
    <w:rsid w:val="001A620D"/>
    <w:rsid w:val="001C0BA2"/>
    <w:rsid w:val="001C4281"/>
    <w:rsid w:val="001E1366"/>
    <w:rsid w:val="001F109A"/>
    <w:rsid w:val="001F71BB"/>
    <w:rsid w:val="00203FDD"/>
    <w:rsid w:val="00210C83"/>
    <w:rsid w:val="00211061"/>
    <w:rsid w:val="0021494D"/>
    <w:rsid w:val="00216332"/>
    <w:rsid w:val="00220154"/>
    <w:rsid w:val="0023585C"/>
    <w:rsid w:val="00241D85"/>
    <w:rsid w:val="00255EEE"/>
    <w:rsid w:val="002664BB"/>
    <w:rsid w:val="002A014B"/>
    <w:rsid w:val="002B151A"/>
    <w:rsid w:val="002C074C"/>
    <w:rsid w:val="002D1BAB"/>
    <w:rsid w:val="00302C53"/>
    <w:rsid w:val="003050DB"/>
    <w:rsid w:val="00312FF7"/>
    <w:rsid w:val="00326B08"/>
    <w:rsid w:val="0033237F"/>
    <w:rsid w:val="00337D12"/>
    <w:rsid w:val="00351A4E"/>
    <w:rsid w:val="00353A95"/>
    <w:rsid w:val="00360971"/>
    <w:rsid w:val="00361E83"/>
    <w:rsid w:val="0036243E"/>
    <w:rsid w:val="00386E50"/>
    <w:rsid w:val="0039555B"/>
    <w:rsid w:val="003956A6"/>
    <w:rsid w:val="003A3B29"/>
    <w:rsid w:val="003B016A"/>
    <w:rsid w:val="003B1FA3"/>
    <w:rsid w:val="003C36A3"/>
    <w:rsid w:val="003E4F7C"/>
    <w:rsid w:val="003F10B5"/>
    <w:rsid w:val="003F2541"/>
    <w:rsid w:val="004021DF"/>
    <w:rsid w:val="004231D5"/>
    <w:rsid w:val="00431C8B"/>
    <w:rsid w:val="00443879"/>
    <w:rsid w:val="00461568"/>
    <w:rsid w:val="0046347B"/>
    <w:rsid w:val="00465195"/>
    <w:rsid w:val="00467DC4"/>
    <w:rsid w:val="0047526F"/>
    <w:rsid w:val="0048263B"/>
    <w:rsid w:val="004B2741"/>
    <w:rsid w:val="004C3B0B"/>
    <w:rsid w:val="004D1BC3"/>
    <w:rsid w:val="004E3F44"/>
    <w:rsid w:val="00506B59"/>
    <w:rsid w:val="00512F45"/>
    <w:rsid w:val="0052651E"/>
    <w:rsid w:val="00545EB6"/>
    <w:rsid w:val="00550FCE"/>
    <w:rsid w:val="005516BC"/>
    <w:rsid w:val="005571F6"/>
    <w:rsid w:val="005611F5"/>
    <w:rsid w:val="00561459"/>
    <w:rsid w:val="00563AD6"/>
    <w:rsid w:val="00576C64"/>
    <w:rsid w:val="00577141"/>
    <w:rsid w:val="00585D2E"/>
    <w:rsid w:val="005B27B1"/>
    <w:rsid w:val="005C5807"/>
    <w:rsid w:val="005D2B84"/>
    <w:rsid w:val="005D7628"/>
    <w:rsid w:val="005F3EA7"/>
    <w:rsid w:val="005F5B68"/>
    <w:rsid w:val="005F6495"/>
    <w:rsid w:val="00614177"/>
    <w:rsid w:val="00616EA8"/>
    <w:rsid w:val="006268E8"/>
    <w:rsid w:val="00687FB2"/>
    <w:rsid w:val="00692406"/>
    <w:rsid w:val="006A07DA"/>
    <w:rsid w:val="006C50F0"/>
    <w:rsid w:val="006D6500"/>
    <w:rsid w:val="00703F37"/>
    <w:rsid w:val="00705F7D"/>
    <w:rsid w:val="00711637"/>
    <w:rsid w:val="00717077"/>
    <w:rsid w:val="0072616F"/>
    <w:rsid w:val="00763FB3"/>
    <w:rsid w:val="007A5EC3"/>
    <w:rsid w:val="007A7D2A"/>
    <w:rsid w:val="007C0429"/>
    <w:rsid w:val="007D1998"/>
    <w:rsid w:val="007D306A"/>
    <w:rsid w:val="007F50A2"/>
    <w:rsid w:val="00803478"/>
    <w:rsid w:val="00804180"/>
    <w:rsid w:val="00804AEB"/>
    <w:rsid w:val="00810AB3"/>
    <w:rsid w:val="00817EC0"/>
    <w:rsid w:val="0084028C"/>
    <w:rsid w:val="00857EB5"/>
    <w:rsid w:val="00875A41"/>
    <w:rsid w:val="0087700E"/>
    <w:rsid w:val="00883FBC"/>
    <w:rsid w:val="00894CB4"/>
    <w:rsid w:val="008B0700"/>
    <w:rsid w:val="008B2A0C"/>
    <w:rsid w:val="008C2200"/>
    <w:rsid w:val="008D5DD6"/>
    <w:rsid w:val="008F228F"/>
    <w:rsid w:val="008F31EE"/>
    <w:rsid w:val="008F4CA2"/>
    <w:rsid w:val="00931A48"/>
    <w:rsid w:val="00936801"/>
    <w:rsid w:val="00956042"/>
    <w:rsid w:val="00962350"/>
    <w:rsid w:val="00973CFC"/>
    <w:rsid w:val="00986B28"/>
    <w:rsid w:val="009900D2"/>
    <w:rsid w:val="009B4AFD"/>
    <w:rsid w:val="009B6E9E"/>
    <w:rsid w:val="009B72EC"/>
    <w:rsid w:val="009C53BF"/>
    <w:rsid w:val="009C773D"/>
    <w:rsid w:val="009E633E"/>
    <w:rsid w:val="00A0143D"/>
    <w:rsid w:val="00A30284"/>
    <w:rsid w:val="00A31876"/>
    <w:rsid w:val="00A33308"/>
    <w:rsid w:val="00A33FB8"/>
    <w:rsid w:val="00A53D84"/>
    <w:rsid w:val="00A5544B"/>
    <w:rsid w:val="00A665ED"/>
    <w:rsid w:val="00A928E2"/>
    <w:rsid w:val="00AA16EE"/>
    <w:rsid w:val="00AA4F8F"/>
    <w:rsid w:val="00AB1AC0"/>
    <w:rsid w:val="00AF15F8"/>
    <w:rsid w:val="00B03227"/>
    <w:rsid w:val="00B07058"/>
    <w:rsid w:val="00B40506"/>
    <w:rsid w:val="00B42F8A"/>
    <w:rsid w:val="00B44BF1"/>
    <w:rsid w:val="00B737E1"/>
    <w:rsid w:val="00BA083C"/>
    <w:rsid w:val="00BA1122"/>
    <w:rsid w:val="00BB0A5B"/>
    <w:rsid w:val="00BE0136"/>
    <w:rsid w:val="00C24E80"/>
    <w:rsid w:val="00C3002C"/>
    <w:rsid w:val="00C30988"/>
    <w:rsid w:val="00C525DA"/>
    <w:rsid w:val="00C9070A"/>
    <w:rsid w:val="00CA7865"/>
    <w:rsid w:val="00CB0851"/>
    <w:rsid w:val="00CB60EE"/>
    <w:rsid w:val="00CC3B28"/>
    <w:rsid w:val="00CE340E"/>
    <w:rsid w:val="00CE5A63"/>
    <w:rsid w:val="00D01645"/>
    <w:rsid w:val="00D03FE0"/>
    <w:rsid w:val="00D12E8B"/>
    <w:rsid w:val="00D3703D"/>
    <w:rsid w:val="00D40E85"/>
    <w:rsid w:val="00D42533"/>
    <w:rsid w:val="00D4459B"/>
    <w:rsid w:val="00D6187E"/>
    <w:rsid w:val="00D636D8"/>
    <w:rsid w:val="00D71D3D"/>
    <w:rsid w:val="00DD19A3"/>
    <w:rsid w:val="00DE1B16"/>
    <w:rsid w:val="00DE6370"/>
    <w:rsid w:val="00E00207"/>
    <w:rsid w:val="00E04EB8"/>
    <w:rsid w:val="00E07A20"/>
    <w:rsid w:val="00E367D6"/>
    <w:rsid w:val="00E54BED"/>
    <w:rsid w:val="00E61449"/>
    <w:rsid w:val="00E631EB"/>
    <w:rsid w:val="00E742EB"/>
    <w:rsid w:val="00E90A37"/>
    <w:rsid w:val="00E97242"/>
    <w:rsid w:val="00EA640D"/>
    <w:rsid w:val="00EB54D9"/>
    <w:rsid w:val="00EC63D6"/>
    <w:rsid w:val="00ED164A"/>
    <w:rsid w:val="00ED1877"/>
    <w:rsid w:val="00ED222B"/>
    <w:rsid w:val="00F01C09"/>
    <w:rsid w:val="00F203C8"/>
    <w:rsid w:val="00F21F96"/>
    <w:rsid w:val="00F256C3"/>
    <w:rsid w:val="00F454F9"/>
    <w:rsid w:val="00F93923"/>
    <w:rsid w:val="00FB60AB"/>
    <w:rsid w:val="00FD18D0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45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4459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445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45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445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459B"/>
  </w:style>
  <w:style w:type="character" w:customStyle="1" w:styleId="a6">
    <w:name w:val="Цветовое выделение"/>
    <w:uiPriority w:val="99"/>
    <w:rsid w:val="00D4459B"/>
    <w:rPr>
      <w:b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D4459B"/>
    <w:rPr>
      <w:rFonts w:cs="Times New Roman"/>
      <w:b/>
      <w:bCs/>
      <w:color w:val="auto"/>
      <w:sz w:val="26"/>
      <w:szCs w:val="26"/>
    </w:rPr>
  </w:style>
  <w:style w:type="character" w:customStyle="1" w:styleId="a8">
    <w:name w:val="Активная гипертекстовая ссылка"/>
    <w:basedOn w:val="a7"/>
    <w:uiPriority w:val="99"/>
    <w:rsid w:val="00D4459B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9">
    <w:name w:val="Внимание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c">
    <w:name w:val="Выделение для Базового Поиска"/>
    <w:basedOn w:val="a6"/>
    <w:uiPriority w:val="99"/>
    <w:rsid w:val="00D4459B"/>
    <w:rPr>
      <w:rFonts w:cs="Times New Roman"/>
      <w:b/>
      <w:bCs/>
      <w:color w:val="0058A9"/>
      <w:sz w:val="26"/>
      <w:szCs w:val="26"/>
    </w:rPr>
  </w:style>
  <w:style w:type="character" w:customStyle="1" w:styleId="ad">
    <w:name w:val="Выделение для Базового Поиска (курсив)"/>
    <w:basedOn w:val="ac"/>
    <w:uiPriority w:val="99"/>
    <w:rsid w:val="00D4459B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e">
    <w:name w:val="Основное меню (преемственное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">
    <w:name w:val="Заголовок"/>
    <w:basedOn w:val="ae"/>
    <w:next w:val="a"/>
    <w:uiPriority w:val="99"/>
    <w:rsid w:val="00D4459B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4459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2">
    <w:name w:val="Заголовок приложения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воего сообщения"/>
    <w:basedOn w:val="a6"/>
    <w:uiPriority w:val="99"/>
    <w:rsid w:val="00D4459B"/>
    <w:rPr>
      <w:rFonts w:cs="Times New Roman"/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uiPriority w:val="99"/>
    <w:rsid w:val="00D4459B"/>
    <w:rPr>
      <w:rFonts w:cs="Times New Roman"/>
      <w:b/>
      <w:bCs/>
      <w:color w:val="FF0000"/>
      <w:sz w:val="26"/>
      <w:szCs w:val="26"/>
    </w:rPr>
  </w:style>
  <w:style w:type="paragraph" w:customStyle="1" w:styleId="af7">
    <w:name w:val="Заголовок ЭР (левое окно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D4459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Интерактивный заголовок"/>
    <w:basedOn w:val="af"/>
    <w:next w:val="a"/>
    <w:uiPriority w:val="99"/>
    <w:rsid w:val="00D4459B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D4459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D4459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4459B"/>
    <w:pPr>
      <w:spacing w:before="0"/>
    </w:pPr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D4459B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D4459B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uiPriority w:val="99"/>
    <w:rsid w:val="00D4459B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6">
    <w:name w:val="Найденные слова"/>
    <w:basedOn w:val="a6"/>
    <w:uiPriority w:val="99"/>
    <w:rsid w:val="00D4459B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7">
    <w:name w:val="Не вступил в силу"/>
    <w:basedOn w:val="a6"/>
    <w:uiPriority w:val="99"/>
    <w:rsid w:val="00D4459B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8">
    <w:name w:val="Необходимые документы"/>
    <w:basedOn w:val="a9"/>
    <w:next w:val="a"/>
    <w:uiPriority w:val="99"/>
    <w:rsid w:val="00D4459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Нормальный (таблица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Объект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D4459B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D4459B"/>
    <w:rPr>
      <w:color w:val="FF0000"/>
      <w:sz w:val="26"/>
    </w:rPr>
  </w:style>
  <w:style w:type="paragraph" w:customStyle="1" w:styleId="affe">
    <w:name w:val="Переменная часть"/>
    <w:basedOn w:val="ae"/>
    <w:next w:val="a"/>
    <w:uiPriority w:val="99"/>
    <w:rsid w:val="00D4459B"/>
    <w:rPr>
      <w:rFonts w:ascii="Arial" w:hAnsi="Arial" w:cs="Arial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4459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D4459B"/>
    <w:rPr>
      <w:b/>
      <w:bCs/>
      <w:sz w:val="24"/>
      <w:szCs w:val="24"/>
    </w:rPr>
  </w:style>
  <w:style w:type="paragraph" w:customStyle="1" w:styleId="afff1">
    <w:name w:val="Подчёркнуный текст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e"/>
    <w:next w:val="a"/>
    <w:uiPriority w:val="99"/>
    <w:rsid w:val="00D4459B"/>
    <w:rPr>
      <w:rFonts w:ascii="Arial" w:hAnsi="Arial" w:cs="Arial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Примечание.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Продолжение ссылки"/>
    <w:basedOn w:val="a7"/>
    <w:uiPriority w:val="99"/>
    <w:rsid w:val="00D4459B"/>
    <w:rPr>
      <w:rFonts w:cs="Times New Roman"/>
      <w:b/>
      <w:bCs/>
      <w:color w:val="auto"/>
      <w:sz w:val="26"/>
      <w:szCs w:val="26"/>
    </w:rPr>
  </w:style>
  <w:style w:type="paragraph" w:customStyle="1" w:styleId="afff7">
    <w:name w:val="Словарная статья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6"/>
    <w:uiPriority w:val="99"/>
    <w:rsid w:val="00D4459B"/>
    <w:rPr>
      <w:rFonts w:cs="Times New Roman"/>
      <w:b/>
      <w:bCs/>
      <w:color w:val="26282F"/>
      <w:sz w:val="26"/>
      <w:szCs w:val="26"/>
    </w:rPr>
  </w:style>
  <w:style w:type="character" w:customStyle="1" w:styleId="afff9">
    <w:name w:val="Сравнение редакций. Добавленный фрагмент"/>
    <w:uiPriority w:val="99"/>
    <w:rsid w:val="00D4459B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D4459B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9"/>
    <w:next w:val="a"/>
    <w:uiPriority w:val="99"/>
    <w:rsid w:val="00D4459B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basedOn w:val="a6"/>
    <w:uiPriority w:val="99"/>
    <w:rsid w:val="00D4459B"/>
    <w:rPr>
      <w:rFonts w:cs="Times New Roman"/>
      <w:b/>
      <w:bCs/>
      <w:strike/>
      <w:color w:val="auto"/>
      <w:sz w:val="26"/>
      <w:szCs w:val="26"/>
    </w:rPr>
  </w:style>
  <w:style w:type="paragraph" w:customStyle="1" w:styleId="affff0">
    <w:name w:val="Формула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1">
    <w:name w:val="Центрированный (таблица)"/>
    <w:basedOn w:val="aff9"/>
    <w:next w:val="a"/>
    <w:uiPriority w:val="99"/>
    <w:rsid w:val="00D445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ff2">
    <w:name w:val="Table Grid"/>
    <w:basedOn w:val="a1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4459B"/>
    <w:pPr>
      <w:widowControl w:val="0"/>
      <w:shd w:val="clear" w:color="auto" w:fill="FFFFFF"/>
      <w:tabs>
        <w:tab w:val="left" w:pos="1109"/>
      </w:tabs>
      <w:overflowPunct w:val="0"/>
      <w:autoSpaceDE w:val="0"/>
      <w:autoSpaceDN w:val="0"/>
      <w:adjustRightInd w:val="0"/>
      <w:spacing w:after="0" w:line="456" w:lineRule="exact"/>
      <w:ind w:firstLine="567"/>
      <w:jc w:val="both"/>
      <w:textAlignment w:val="baseline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4459B"/>
    <w:rPr>
      <w:rFonts w:ascii="Arial" w:eastAsia="Times New Roman" w:hAnsi="Arial" w:cs="Arial"/>
      <w:color w:val="000000"/>
      <w:sz w:val="30"/>
      <w:szCs w:val="30"/>
      <w:shd w:val="clear" w:color="auto" w:fill="FFFFFF"/>
      <w:lang w:eastAsia="ru-RU"/>
    </w:rPr>
  </w:style>
  <w:style w:type="paragraph" w:styleId="affff3">
    <w:name w:val="header"/>
    <w:basedOn w:val="a"/>
    <w:link w:val="affff4"/>
    <w:uiPriority w:val="99"/>
    <w:rsid w:val="00D445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4">
    <w:name w:val="Верхний колонтитул Знак"/>
    <w:basedOn w:val="a0"/>
    <w:link w:val="affff3"/>
    <w:uiPriority w:val="99"/>
    <w:rsid w:val="00D4459B"/>
    <w:rPr>
      <w:rFonts w:ascii="Arial" w:eastAsia="Times New Roman" w:hAnsi="Arial" w:cs="Arial"/>
      <w:sz w:val="26"/>
      <w:szCs w:val="26"/>
      <w:lang w:eastAsia="ru-RU"/>
    </w:rPr>
  </w:style>
  <w:style w:type="character" w:styleId="affff5">
    <w:name w:val="page number"/>
    <w:basedOn w:val="a0"/>
    <w:uiPriority w:val="99"/>
    <w:rsid w:val="00D4459B"/>
    <w:rPr>
      <w:rFonts w:cs="Times New Roman"/>
    </w:rPr>
  </w:style>
  <w:style w:type="paragraph" w:styleId="affff6">
    <w:name w:val="footer"/>
    <w:basedOn w:val="a"/>
    <w:link w:val="affff7"/>
    <w:uiPriority w:val="99"/>
    <w:rsid w:val="00D445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7">
    <w:name w:val="Нижний колонтитул Знак"/>
    <w:basedOn w:val="a0"/>
    <w:link w:val="affff6"/>
    <w:uiPriority w:val="99"/>
    <w:rsid w:val="00D4459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8">
    <w:name w:val="Знак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1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2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44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45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1">
    <w:name w:val="Знак4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D4459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4459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D4459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4459B"/>
    <w:rPr>
      <w:rFonts w:ascii="Calibri" w:eastAsia="Times New Roman" w:hAnsi="Calibri" w:cs="Calibri"/>
    </w:rPr>
  </w:style>
  <w:style w:type="paragraph" w:styleId="34">
    <w:name w:val="Body Text Indent 3"/>
    <w:basedOn w:val="a"/>
    <w:link w:val="35"/>
    <w:uiPriority w:val="99"/>
    <w:rsid w:val="00D4459B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4459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нак Знак14"/>
    <w:uiPriority w:val="99"/>
    <w:rsid w:val="00D4459B"/>
    <w:rPr>
      <w:rFonts w:ascii="Arial" w:hAnsi="Arial"/>
      <w:b/>
      <w:color w:val="000080"/>
      <w:sz w:val="24"/>
      <w:lang w:val="x-none" w:eastAsia="ru-RU"/>
    </w:rPr>
  </w:style>
  <w:style w:type="character" w:customStyle="1" w:styleId="13">
    <w:name w:val="Знак Знак13"/>
    <w:uiPriority w:val="99"/>
    <w:rsid w:val="00D4459B"/>
    <w:rPr>
      <w:rFonts w:ascii="Times New Roman" w:hAnsi="Times New Roman"/>
      <w:b/>
      <w:sz w:val="27"/>
      <w:lang w:val="x-none" w:eastAsia="ru-RU"/>
    </w:rPr>
  </w:style>
  <w:style w:type="character" w:customStyle="1" w:styleId="9">
    <w:name w:val="Знак Знак9"/>
    <w:basedOn w:val="a0"/>
    <w:uiPriority w:val="99"/>
    <w:rsid w:val="00D4459B"/>
    <w:rPr>
      <w:rFonts w:cs="Times New Roman"/>
    </w:rPr>
  </w:style>
  <w:style w:type="paragraph" w:styleId="affff9">
    <w:name w:val="Title"/>
    <w:basedOn w:val="a"/>
    <w:link w:val="affffa"/>
    <w:uiPriority w:val="99"/>
    <w:qFormat/>
    <w:rsid w:val="00D445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a">
    <w:name w:val="Название Знак"/>
    <w:basedOn w:val="a0"/>
    <w:link w:val="affff9"/>
    <w:uiPriority w:val="99"/>
    <w:rsid w:val="00D445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">
    <w:name w:val="Знак Знак7"/>
    <w:basedOn w:val="a0"/>
    <w:uiPriority w:val="99"/>
    <w:rsid w:val="00D4459B"/>
    <w:rPr>
      <w:rFonts w:cs="Times New Roman"/>
    </w:rPr>
  </w:style>
  <w:style w:type="character" w:customStyle="1" w:styleId="6">
    <w:name w:val="Знак Знак6"/>
    <w:basedOn w:val="a0"/>
    <w:uiPriority w:val="99"/>
    <w:rsid w:val="00D4459B"/>
    <w:rPr>
      <w:rFonts w:cs="Times New Roman"/>
    </w:rPr>
  </w:style>
  <w:style w:type="paragraph" w:customStyle="1" w:styleId="affffb">
    <w:name w:val="Абзац с отсуп"/>
    <w:basedOn w:val="a"/>
    <w:uiPriority w:val="99"/>
    <w:rsid w:val="00D4459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uiPriority w:val="99"/>
    <w:rsid w:val="00D4459B"/>
    <w:rPr>
      <w:rFonts w:ascii="Times New Roman" w:hAnsi="Times New Roman"/>
      <w:sz w:val="16"/>
    </w:rPr>
  </w:style>
  <w:style w:type="paragraph" w:customStyle="1" w:styleId="15">
    <w:name w:val="Стиль1"/>
    <w:basedOn w:val="a"/>
    <w:uiPriority w:val="99"/>
    <w:rsid w:val="00D445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c">
    <w:name w:val="Normal (Web)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Body Text Indent"/>
    <w:basedOn w:val="a"/>
    <w:link w:val="affffe"/>
    <w:uiPriority w:val="99"/>
    <w:semiHidden/>
    <w:rsid w:val="00D4459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D4459B"/>
    <w:rPr>
      <w:rFonts w:ascii="Calibri" w:eastAsia="Times New Roman" w:hAnsi="Calibri" w:cs="Calibri"/>
    </w:rPr>
  </w:style>
  <w:style w:type="paragraph" w:customStyle="1" w:styleId="NormalWeb1">
    <w:name w:val="Normal (Web)1"/>
    <w:basedOn w:val="a"/>
    <w:uiPriority w:val="99"/>
    <w:rsid w:val="00D4459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Абзац списка1"/>
    <w:basedOn w:val="a"/>
    <w:uiPriority w:val="99"/>
    <w:rsid w:val="00D4459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Iauiue">
    <w:name w:val="Iau?iue"/>
    <w:uiPriority w:val="99"/>
    <w:rsid w:val="00D4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ff">
    <w:name w:val="Strong"/>
    <w:basedOn w:val="a0"/>
    <w:uiPriority w:val="99"/>
    <w:qFormat/>
    <w:rsid w:val="00D4459B"/>
    <w:rPr>
      <w:rFonts w:cs="Times New Roman"/>
      <w:b/>
      <w:bCs/>
    </w:rPr>
  </w:style>
  <w:style w:type="paragraph" w:styleId="afffff0">
    <w:name w:val="endnote text"/>
    <w:basedOn w:val="a"/>
    <w:link w:val="afffff1"/>
    <w:uiPriority w:val="99"/>
    <w:semiHidden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D44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2">
    <w:name w:val="footnote text"/>
    <w:basedOn w:val="a"/>
    <w:link w:val="afffff3"/>
    <w:uiPriority w:val="99"/>
    <w:semiHidden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сноски Знак"/>
    <w:basedOn w:val="a0"/>
    <w:link w:val="afffff2"/>
    <w:uiPriority w:val="99"/>
    <w:semiHidden/>
    <w:rsid w:val="00D445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D4459B"/>
    <w:rPr>
      <w:rFonts w:ascii="Times New Roman" w:hAnsi="Times New Roman"/>
      <w:sz w:val="26"/>
    </w:rPr>
  </w:style>
  <w:style w:type="paragraph" w:customStyle="1" w:styleId="17">
    <w:name w:val="1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fff4">
    <w:name w:val="Hyperlink"/>
    <w:basedOn w:val="a0"/>
    <w:uiPriority w:val="99"/>
    <w:rsid w:val="00D4459B"/>
    <w:rPr>
      <w:rFonts w:cs="Times New Roman"/>
      <w:color w:val="0000FF"/>
      <w:u w:val="single"/>
    </w:rPr>
  </w:style>
  <w:style w:type="paragraph" w:customStyle="1" w:styleId="afffff5">
    <w:name w:val="Знак Знак Знак Знак Знак Знак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fff6">
    <w:name w:val="annotation text"/>
    <w:basedOn w:val="a"/>
    <w:link w:val="afffff7"/>
    <w:uiPriority w:val="99"/>
    <w:semiHidden/>
    <w:rsid w:val="00D4459B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fff7">
    <w:name w:val="Текст примечания Знак"/>
    <w:basedOn w:val="a0"/>
    <w:link w:val="afffff6"/>
    <w:uiPriority w:val="99"/>
    <w:semiHidden/>
    <w:rsid w:val="00D4459B"/>
    <w:rPr>
      <w:rFonts w:ascii="Calibri" w:eastAsia="Times New Roman" w:hAnsi="Calibri" w:cs="Calibri"/>
      <w:sz w:val="20"/>
      <w:szCs w:val="20"/>
      <w:lang w:eastAsia="ru-RU"/>
    </w:rPr>
  </w:style>
  <w:style w:type="paragraph" w:styleId="afffff8">
    <w:name w:val="annotation subject"/>
    <w:basedOn w:val="afffff6"/>
    <w:next w:val="afffff6"/>
    <w:link w:val="afffff9"/>
    <w:uiPriority w:val="99"/>
    <w:semiHidden/>
    <w:rsid w:val="00D4459B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semiHidden/>
    <w:rsid w:val="00D4459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4459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45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4459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445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45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445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459B"/>
  </w:style>
  <w:style w:type="character" w:customStyle="1" w:styleId="a6">
    <w:name w:val="Цветовое выделение"/>
    <w:uiPriority w:val="99"/>
    <w:rsid w:val="00D4459B"/>
    <w:rPr>
      <w:b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D4459B"/>
    <w:rPr>
      <w:rFonts w:cs="Times New Roman"/>
      <w:b/>
      <w:bCs/>
      <w:color w:val="auto"/>
      <w:sz w:val="26"/>
      <w:szCs w:val="26"/>
    </w:rPr>
  </w:style>
  <w:style w:type="character" w:customStyle="1" w:styleId="a8">
    <w:name w:val="Активная гипертекстовая ссылка"/>
    <w:basedOn w:val="a7"/>
    <w:uiPriority w:val="99"/>
    <w:rsid w:val="00D4459B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9">
    <w:name w:val="Внимание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c">
    <w:name w:val="Выделение для Базового Поиска"/>
    <w:basedOn w:val="a6"/>
    <w:uiPriority w:val="99"/>
    <w:rsid w:val="00D4459B"/>
    <w:rPr>
      <w:rFonts w:cs="Times New Roman"/>
      <w:b/>
      <w:bCs/>
      <w:color w:val="0058A9"/>
      <w:sz w:val="26"/>
      <w:szCs w:val="26"/>
    </w:rPr>
  </w:style>
  <w:style w:type="character" w:customStyle="1" w:styleId="ad">
    <w:name w:val="Выделение для Базового Поиска (курсив)"/>
    <w:basedOn w:val="ac"/>
    <w:uiPriority w:val="99"/>
    <w:rsid w:val="00D4459B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e">
    <w:name w:val="Основное меню (преемственное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">
    <w:name w:val="Заголовок"/>
    <w:basedOn w:val="ae"/>
    <w:next w:val="a"/>
    <w:uiPriority w:val="99"/>
    <w:rsid w:val="00D4459B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4459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2">
    <w:name w:val="Заголовок приложения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воего сообщения"/>
    <w:basedOn w:val="a6"/>
    <w:uiPriority w:val="99"/>
    <w:rsid w:val="00D4459B"/>
    <w:rPr>
      <w:rFonts w:cs="Times New Roman"/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uiPriority w:val="99"/>
    <w:rsid w:val="00D4459B"/>
    <w:rPr>
      <w:rFonts w:cs="Times New Roman"/>
      <w:b/>
      <w:bCs/>
      <w:color w:val="FF0000"/>
      <w:sz w:val="26"/>
      <w:szCs w:val="26"/>
    </w:rPr>
  </w:style>
  <w:style w:type="paragraph" w:customStyle="1" w:styleId="af7">
    <w:name w:val="Заголовок ЭР (левое окно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D4459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Интерактивный заголовок"/>
    <w:basedOn w:val="af"/>
    <w:next w:val="a"/>
    <w:uiPriority w:val="99"/>
    <w:rsid w:val="00D4459B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D4459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D4459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4459B"/>
    <w:pPr>
      <w:spacing w:before="0"/>
    </w:pPr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D4459B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D4459B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uiPriority w:val="99"/>
    <w:rsid w:val="00D4459B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6">
    <w:name w:val="Найденные слова"/>
    <w:basedOn w:val="a6"/>
    <w:uiPriority w:val="99"/>
    <w:rsid w:val="00D4459B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7">
    <w:name w:val="Не вступил в силу"/>
    <w:basedOn w:val="a6"/>
    <w:uiPriority w:val="99"/>
    <w:rsid w:val="00D4459B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8">
    <w:name w:val="Необходимые документы"/>
    <w:basedOn w:val="a9"/>
    <w:next w:val="a"/>
    <w:uiPriority w:val="99"/>
    <w:rsid w:val="00D4459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Нормальный (таблица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Объект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D4459B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D4459B"/>
    <w:rPr>
      <w:color w:val="FF0000"/>
      <w:sz w:val="26"/>
    </w:rPr>
  </w:style>
  <w:style w:type="paragraph" w:customStyle="1" w:styleId="affe">
    <w:name w:val="Переменная часть"/>
    <w:basedOn w:val="ae"/>
    <w:next w:val="a"/>
    <w:uiPriority w:val="99"/>
    <w:rsid w:val="00D4459B"/>
    <w:rPr>
      <w:rFonts w:ascii="Arial" w:hAnsi="Arial" w:cs="Arial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4459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D4459B"/>
    <w:rPr>
      <w:b/>
      <w:bCs/>
      <w:sz w:val="24"/>
      <w:szCs w:val="24"/>
    </w:rPr>
  </w:style>
  <w:style w:type="paragraph" w:customStyle="1" w:styleId="afff1">
    <w:name w:val="Подчёркнуный текст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e"/>
    <w:next w:val="a"/>
    <w:uiPriority w:val="99"/>
    <w:rsid w:val="00D4459B"/>
    <w:rPr>
      <w:rFonts w:ascii="Arial" w:hAnsi="Arial" w:cs="Arial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Примечание.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Продолжение ссылки"/>
    <w:basedOn w:val="a7"/>
    <w:uiPriority w:val="99"/>
    <w:rsid w:val="00D4459B"/>
    <w:rPr>
      <w:rFonts w:cs="Times New Roman"/>
      <w:b/>
      <w:bCs/>
      <w:color w:val="auto"/>
      <w:sz w:val="26"/>
      <w:szCs w:val="26"/>
    </w:rPr>
  </w:style>
  <w:style w:type="paragraph" w:customStyle="1" w:styleId="afff7">
    <w:name w:val="Словарная статья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6"/>
    <w:uiPriority w:val="99"/>
    <w:rsid w:val="00D4459B"/>
    <w:rPr>
      <w:rFonts w:cs="Times New Roman"/>
      <w:b/>
      <w:bCs/>
      <w:color w:val="26282F"/>
      <w:sz w:val="26"/>
      <w:szCs w:val="26"/>
    </w:rPr>
  </w:style>
  <w:style w:type="character" w:customStyle="1" w:styleId="afff9">
    <w:name w:val="Сравнение редакций. Добавленный фрагмент"/>
    <w:uiPriority w:val="99"/>
    <w:rsid w:val="00D4459B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D4459B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9"/>
    <w:next w:val="a"/>
    <w:uiPriority w:val="99"/>
    <w:rsid w:val="00D4459B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basedOn w:val="a6"/>
    <w:uiPriority w:val="99"/>
    <w:rsid w:val="00D4459B"/>
    <w:rPr>
      <w:rFonts w:cs="Times New Roman"/>
      <w:b/>
      <w:bCs/>
      <w:strike/>
      <w:color w:val="auto"/>
      <w:sz w:val="26"/>
      <w:szCs w:val="26"/>
    </w:rPr>
  </w:style>
  <w:style w:type="paragraph" w:customStyle="1" w:styleId="affff0">
    <w:name w:val="Формула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1">
    <w:name w:val="Центрированный (таблица)"/>
    <w:basedOn w:val="aff9"/>
    <w:next w:val="a"/>
    <w:uiPriority w:val="99"/>
    <w:rsid w:val="00D445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ff2">
    <w:name w:val="Table Grid"/>
    <w:basedOn w:val="a1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4459B"/>
    <w:pPr>
      <w:widowControl w:val="0"/>
      <w:shd w:val="clear" w:color="auto" w:fill="FFFFFF"/>
      <w:tabs>
        <w:tab w:val="left" w:pos="1109"/>
      </w:tabs>
      <w:overflowPunct w:val="0"/>
      <w:autoSpaceDE w:val="0"/>
      <w:autoSpaceDN w:val="0"/>
      <w:adjustRightInd w:val="0"/>
      <w:spacing w:after="0" w:line="456" w:lineRule="exact"/>
      <w:ind w:firstLine="567"/>
      <w:jc w:val="both"/>
      <w:textAlignment w:val="baseline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4459B"/>
    <w:rPr>
      <w:rFonts w:ascii="Arial" w:eastAsia="Times New Roman" w:hAnsi="Arial" w:cs="Arial"/>
      <w:color w:val="000000"/>
      <w:sz w:val="30"/>
      <w:szCs w:val="30"/>
      <w:shd w:val="clear" w:color="auto" w:fill="FFFFFF"/>
      <w:lang w:eastAsia="ru-RU"/>
    </w:rPr>
  </w:style>
  <w:style w:type="paragraph" w:styleId="affff3">
    <w:name w:val="header"/>
    <w:basedOn w:val="a"/>
    <w:link w:val="affff4"/>
    <w:uiPriority w:val="99"/>
    <w:rsid w:val="00D445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4">
    <w:name w:val="Верхний колонтитул Знак"/>
    <w:basedOn w:val="a0"/>
    <w:link w:val="affff3"/>
    <w:uiPriority w:val="99"/>
    <w:rsid w:val="00D4459B"/>
    <w:rPr>
      <w:rFonts w:ascii="Arial" w:eastAsia="Times New Roman" w:hAnsi="Arial" w:cs="Arial"/>
      <w:sz w:val="26"/>
      <w:szCs w:val="26"/>
      <w:lang w:eastAsia="ru-RU"/>
    </w:rPr>
  </w:style>
  <w:style w:type="character" w:styleId="affff5">
    <w:name w:val="page number"/>
    <w:basedOn w:val="a0"/>
    <w:uiPriority w:val="99"/>
    <w:rsid w:val="00D4459B"/>
    <w:rPr>
      <w:rFonts w:cs="Times New Roman"/>
    </w:rPr>
  </w:style>
  <w:style w:type="paragraph" w:styleId="affff6">
    <w:name w:val="footer"/>
    <w:basedOn w:val="a"/>
    <w:link w:val="affff7"/>
    <w:uiPriority w:val="99"/>
    <w:rsid w:val="00D445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7">
    <w:name w:val="Нижний колонтитул Знак"/>
    <w:basedOn w:val="a0"/>
    <w:link w:val="affff6"/>
    <w:uiPriority w:val="99"/>
    <w:rsid w:val="00D4459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8">
    <w:name w:val="Знак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1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2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44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45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1">
    <w:name w:val="Знак4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D4459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4459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D4459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4459B"/>
    <w:rPr>
      <w:rFonts w:ascii="Calibri" w:eastAsia="Times New Roman" w:hAnsi="Calibri" w:cs="Calibri"/>
    </w:rPr>
  </w:style>
  <w:style w:type="paragraph" w:styleId="34">
    <w:name w:val="Body Text Indent 3"/>
    <w:basedOn w:val="a"/>
    <w:link w:val="35"/>
    <w:uiPriority w:val="99"/>
    <w:rsid w:val="00D4459B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4459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нак Знак14"/>
    <w:uiPriority w:val="99"/>
    <w:rsid w:val="00D4459B"/>
    <w:rPr>
      <w:rFonts w:ascii="Arial" w:hAnsi="Arial"/>
      <w:b/>
      <w:color w:val="000080"/>
      <w:sz w:val="24"/>
      <w:lang w:val="x-none" w:eastAsia="ru-RU"/>
    </w:rPr>
  </w:style>
  <w:style w:type="character" w:customStyle="1" w:styleId="13">
    <w:name w:val="Знак Знак13"/>
    <w:uiPriority w:val="99"/>
    <w:rsid w:val="00D4459B"/>
    <w:rPr>
      <w:rFonts w:ascii="Times New Roman" w:hAnsi="Times New Roman"/>
      <w:b/>
      <w:sz w:val="27"/>
      <w:lang w:val="x-none" w:eastAsia="ru-RU"/>
    </w:rPr>
  </w:style>
  <w:style w:type="character" w:customStyle="1" w:styleId="9">
    <w:name w:val="Знак Знак9"/>
    <w:basedOn w:val="a0"/>
    <w:uiPriority w:val="99"/>
    <w:rsid w:val="00D4459B"/>
    <w:rPr>
      <w:rFonts w:cs="Times New Roman"/>
    </w:rPr>
  </w:style>
  <w:style w:type="paragraph" w:styleId="affff9">
    <w:name w:val="Title"/>
    <w:basedOn w:val="a"/>
    <w:link w:val="affffa"/>
    <w:uiPriority w:val="99"/>
    <w:qFormat/>
    <w:rsid w:val="00D445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a">
    <w:name w:val="Название Знак"/>
    <w:basedOn w:val="a0"/>
    <w:link w:val="affff9"/>
    <w:uiPriority w:val="99"/>
    <w:rsid w:val="00D445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">
    <w:name w:val="Знак Знак7"/>
    <w:basedOn w:val="a0"/>
    <w:uiPriority w:val="99"/>
    <w:rsid w:val="00D4459B"/>
    <w:rPr>
      <w:rFonts w:cs="Times New Roman"/>
    </w:rPr>
  </w:style>
  <w:style w:type="character" w:customStyle="1" w:styleId="6">
    <w:name w:val="Знак Знак6"/>
    <w:basedOn w:val="a0"/>
    <w:uiPriority w:val="99"/>
    <w:rsid w:val="00D4459B"/>
    <w:rPr>
      <w:rFonts w:cs="Times New Roman"/>
    </w:rPr>
  </w:style>
  <w:style w:type="paragraph" w:customStyle="1" w:styleId="affffb">
    <w:name w:val="Абзац с отсуп"/>
    <w:basedOn w:val="a"/>
    <w:uiPriority w:val="99"/>
    <w:rsid w:val="00D4459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uiPriority w:val="99"/>
    <w:rsid w:val="00D4459B"/>
    <w:rPr>
      <w:rFonts w:ascii="Times New Roman" w:hAnsi="Times New Roman"/>
      <w:sz w:val="16"/>
    </w:rPr>
  </w:style>
  <w:style w:type="paragraph" w:customStyle="1" w:styleId="15">
    <w:name w:val="Стиль1"/>
    <w:basedOn w:val="a"/>
    <w:uiPriority w:val="99"/>
    <w:rsid w:val="00D445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c">
    <w:name w:val="Normal (Web)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Body Text Indent"/>
    <w:basedOn w:val="a"/>
    <w:link w:val="affffe"/>
    <w:uiPriority w:val="99"/>
    <w:semiHidden/>
    <w:rsid w:val="00D4459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D4459B"/>
    <w:rPr>
      <w:rFonts w:ascii="Calibri" w:eastAsia="Times New Roman" w:hAnsi="Calibri" w:cs="Calibri"/>
    </w:rPr>
  </w:style>
  <w:style w:type="paragraph" w:customStyle="1" w:styleId="NormalWeb1">
    <w:name w:val="Normal (Web)1"/>
    <w:basedOn w:val="a"/>
    <w:uiPriority w:val="99"/>
    <w:rsid w:val="00D4459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Абзац списка1"/>
    <w:basedOn w:val="a"/>
    <w:uiPriority w:val="99"/>
    <w:rsid w:val="00D4459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Iauiue">
    <w:name w:val="Iau?iue"/>
    <w:uiPriority w:val="99"/>
    <w:rsid w:val="00D4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ff">
    <w:name w:val="Strong"/>
    <w:basedOn w:val="a0"/>
    <w:uiPriority w:val="99"/>
    <w:qFormat/>
    <w:rsid w:val="00D4459B"/>
    <w:rPr>
      <w:rFonts w:cs="Times New Roman"/>
      <w:b/>
      <w:bCs/>
    </w:rPr>
  </w:style>
  <w:style w:type="paragraph" w:styleId="afffff0">
    <w:name w:val="endnote text"/>
    <w:basedOn w:val="a"/>
    <w:link w:val="afffff1"/>
    <w:uiPriority w:val="99"/>
    <w:semiHidden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D44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2">
    <w:name w:val="footnote text"/>
    <w:basedOn w:val="a"/>
    <w:link w:val="afffff3"/>
    <w:uiPriority w:val="99"/>
    <w:semiHidden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сноски Знак"/>
    <w:basedOn w:val="a0"/>
    <w:link w:val="afffff2"/>
    <w:uiPriority w:val="99"/>
    <w:semiHidden/>
    <w:rsid w:val="00D445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D4459B"/>
    <w:rPr>
      <w:rFonts w:ascii="Times New Roman" w:hAnsi="Times New Roman"/>
      <w:sz w:val="26"/>
    </w:rPr>
  </w:style>
  <w:style w:type="paragraph" w:customStyle="1" w:styleId="17">
    <w:name w:val="1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fff4">
    <w:name w:val="Hyperlink"/>
    <w:basedOn w:val="a0"/>
    <w:uiPriority w:val="99"/>
    <w:rsid w:val="00D4459B"/>
    <w:rPr>
      <w:rFonts w:cs="Times New Roman"/>
      <w:color w:val="0000FF"/>
      <w:u w:val="single"/>
    </w:rPr>
  </w:style>
  <w:style w:type="paragraph" w:customStyle="1" w:styleId="afffff5">
    <w:name w:val="Знак Знак Знак Знак Знак Знак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fff6">
    <w:name w:val="annotation text"/>
    <w:basedOn w:val="a"/>
    <w:link w:val="afffff7"/>
    <w:uiPriority w:val="99"/>
    <w:semiHidden/>
    <w:rsid w:val="00D4459B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fff7">
    <w:name w:val="Текст примечания Знак"/>
    <w:basedOn w:val="a0"/>
    <w:link w:val="afffff6"/>
    <w:uiPriority w:val="99"/>
    <w:semiHidden/>
    <w:rsid w:val="00D4459B"/>
    <w:rPr>
      <w:rFonts w:ascii="Calibri" w:eastAsia="Times New Roman" w:hAnsi="Calibri" w:cs="Calibri"/>
      <w:sz w:val="20"/>
      <w:szCs w:val="20"/>
      <w:lang w:eastAsia="ru-RU"/>
    </w:rPr>
  </w:style>
  <w:style w:type="paragraph" w:styleId="afffff8">
    <w:name w:val="annotation subject"/>
    <w:basedOn w:val="afffff6"/>
    <w:next w:val="afffff6"/>
    <w:link w:val="afffff9"/>
    <w:uiPriority w:val="99"/>
    <w:semiHidden/>
    <w:rsid w:val="00D4459B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semiHidden/>
    <w:rsid w:val="00D4459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4459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04F8-C681-4B62-B904-ACC65745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7356</Words>
  <Characters>41932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2021-11-01T05:42:00Z</cp:lastPrinted>
  <dcterms:created xsi:type="dcterms:W3CDTF">2022-06-21T11:53:00Z</dcterms:created>
  <dcterms:modified xsi:type="dcterms:W3CDTF">2022-06-21T12:20:00Z</dcterms:modified>
</cp:coreProperties>
</file>